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201" w:rsidRDefault="00423201" w:rsidP="00423201">
      <w:pPr>
        <w:autoSpaceDN w:val="0"/>
        <w:spacing w:after="120"/>
        <w:jc w:val="both"/>
        <w:outlineLvl w:val="0"/>
        <w:rPr>
          <w:color w:val="FF0000"/>
          <w:sz w:val="28"/>
          <w:szCs w:val="28"/>
          <w:lang w:eastAsia="en-US"/>
        </w:rPr>
      </w:pPr>
      <w:r>
        <w:rPr>
          <w:color w:val="FF0000"/>
          <w:sz w:val="28"/>
          <w:szCs w:val="28"/>
          <w:lang w:eastAsia="en-US"/>
        </w:rPr>
        <w:t>В соответствии со статьёй 55.1 Регламента Собрания депутатов НАО законопроект подлежит общественному обсуждению для выявления и учёта мнения граждан, общественных объединений, средств массовой информации и других представителей гражданского общества.</w:t>
      </w:r>
    </w:p>
    <w:p w:rsidR="00423201" w:rsidRDefault="00423201" w:rsidP="00423201">
      <w:pPr>
        <w:autoSpaceDN w:val="0"/>
        <w:jc w:val="both"/>
      </w:pPr>
      <w:r>
        <w:rPr>
          <w:b/>
          <w:color w:val="FF0000"/>
          <w:sz w:val="28"/>
          <w:szCs w:val="28"/>
        </w:rPr>
        <w:t xml:space="preserve">Замечания и предложения по данному законопроекту принимаются в срок до </w:t>
      </w:r>
      <w:r>
        <w:rPr>
          <w:b/>
          <w:color w:val="FF0000"/>
          <w:sz w:val="28"/>
          <w:szCs w:val="28"/>
        </w:rPr>
        <w:t>23</w:t>
      </w:r>
      <w:r>
        <w:rPr>
          <w:b/>
          <w:color w:val="FF0000"/>
          <w:sz w:val="28"/>
          <w:szCs w:val="28"/>
        </w:rPr>
        <w:t>.10.2018</w:t>
      </w:r>
    </w:p>
    <w:p w:rsidR="00DC59D5" w:rsidRDefault="00DC59D5"/>
    <w:p w:rsidR="00830838" w:rsidRDefault="00830838" w:rsidP="00830838">
      <w:pPr>
        <w:pStyle w:val="11"/>
        <w:jc w:val="right"/>
        <w:rPr>
          <w:sz w:val="24"/>
          <w:szCs w:val="24"/>
        </w:rPr>
      </w:pPr>
      <w:r>
        <w:rPr>
          <w:b w:val="0"/>
          <w:caps w:val="0"/>
          <w:sz w:val="24"/>
          <w:szCs w:val="24"/>
        </w:rPr>
        <w:t>П</w:t>
      </w:r>
      <w:r w:rsidRPr="00830838">
        <w:rPr>
          <w:b w:val="0"/>
          <w:caps w:val="0"/>
          <w:sz w:val="24"/>
          <w:szCs w:val="24"/>
        </w:rPr>
        <w:t xml:space="preserve">роект № </w:t>
      </w:r>
      <w:r w:rsidR="00423201">
        <w:rPr>
          <w:b w:val="0"/>
          <w:caps w:val="0"/>
          <w:sz w:val="24"/>
          <w:szCs w:val="24"/>
        </w:rPr>
        <w:t>3</w:t>
      </w:r>
      <w:r w:rsidRPr="00830838">
        <w:rPr>
          <w:b w:val="0"/>
          <w:caps w:val="0"/>
          <w:sz w:val="24"/>
          <w:szCs w:val="24"/>
        </w:rPr>
        <w:t>-пр</w:t>
      </w:r>
    </w:p>
    <w:p w:rsidR="00830838" w:rsidRDefault="00830838" w:rsidP="0003042E">
      <w:pPr>
        <w:pStyle w:val="11"/>
        <w:rPr>
          <w:sz w:val="24"/>
          <w:szCs w:val="24"/>
        </w:rPr>
      </w:pPr>
    </w:p>
    <w:p w:rsidR="006E77A2" w:rsidRPr="00400B28" w:rsidRDefault="00245B5C" w:rsidP="00E928E2">
      <w:pPr>
        <w:pStyle w:val="11"/>
        <w:rPr>
          <w:b w:val="0"/>
        </w:rPr>
      </w:pPr>
      <w:r w:rsidRPr="00400B28">
        <w:t>ЗАКОН НЕНЕЦКОГО АВТОНОМНОГО ОКРУГА</w:t>
      </w:r>
    </w:p>
    <w:p w:rsidR="00C00B03" w:rsidRPr="00400B28" w:rsidRDefault="00ED2571" w:rsidP="00400AA8">
      <w:pPr>
        <w:autoSpaceDE w:val="0"/>
        <w:autoSpaceDN w:val="0"/>
        <w:adjustRightInd w:val="0"/>
        <w:spacing w:before="600"/>
        <w:jc w:val="center"/>
        <w:rPr>
          <w:b/>
          <w:sz w:val="28"/>
          <w:szCs w:val="28"/>
        </w:rPr>
      </w:pPr>
      <w:r w:rsidRPr="00400B28">
        <w:rPr>
          <w:b/>
          <w:sz w:val="28"/>
          <w:szCs w:val="28"/>
        </w:rPr>
        <w:t>О внесении изменений</w:t>
      </w:r>
    </w:p>
    <w:p w:rsidR="00400AA8" w:rsidRPr="00400B28" w:rsidRDefault="00F70992" w:rsidP="00F70992">
      <w:pPr>
        <w:autoSpaceDE w:val="0"/>
        <w:autoSpaceDN w:val="0"/>
        <w:adjustRightInd w:val="0"/>
        <w:jc w:val="center"/>
        <w:rPr>
          <w:b/>
          <w:sz w:val="28"/>
          <w:szCs w:val="28"/>
        </w:rPr>
      </w:pPr>
      <w:r w:rsidRPr="00400B28">
        <w:rPr>
          <w:b/>
          <w:sz w:val="28"/>
          <w:szCs w:val="28"/>
        </w:rPr>
        <w:t xml:space="preserve">в статью 2 </w:t>
      </w:r>
      <w:r w:rsidR="00D336F6" w:rsidRPr="00400B28">
        <w:rPr>
          <w:b/>
          <w:sz w:val="28"/>
          <w:szCs w:val="28"/>
        </w:rPr>
        <w:t>закон</w:t>
      </w:r>
      <w:r w:rsidRPr="00400B28">
        <w:rPr>
          <w:b/>
          <w:sz w:val="28"/>
          <w:szCs w:val="28"/>
        </w:rPr>
        <w:t>а</w:t>
      </w:r>
      <w:r w:rsidR="00D336F6" w:rsidRPr="00400B28">
        <w:rPr>
          <w:b/>
          <w:sz w:val="28"/>
          <w:szCs w:val="28"/>
        </w:rPr>
        <w:t xml:space="preserve"> Ненецкого автономного</w:t>
      </w:r>
    </w:p>
    <w:p w:rsidR="00400AA8" w:rsidRPr="00400B28" w:rsidRDefault="00D336F6" w:rsidP="00F70992">
      <w:pPr>
        <w:autoSpaceDE w:val="0"/>
        <w:autoSpaceDN w:val="0"/>
        <w:adjustRightInd w:val="0"/>
        <w:jc w:val="center"/>
        <w:rPr>
          <w:rFonts w:eastAsia="Calibri"/>
          <w:b/>
          <w:bCs/>
          <w:sz w:val="28"/>
          <w:szCs w:val="28"/>
        </w:rPr>
      </w:pPr>
      <w:r w:rsidRPr="00400B28">
        <w:rPr>
          <w:b/>
          <w:sz w:val="28"/>
          <w:szCs w:val="28"/>
        </w:rPr>
        <w:t>округа</w:t>
      </w:r>
      <w:r w:rsidR="00400AA8" w:rsidRPr="00400B28">
        <w:rPr>
          <w:b/>
          <w:sz w:val="28"/>
          <w:szCs w:val="28"/>
        </w:rPr>
        <w:t xml:space="preserve"> «</w:t>
      </w:r>
      <w:r w:rsidR="00400AA8" w:rsidRPr="00400B28">
        <w:rPr>
          <w:rFonts w:eastAsia="Calibri"/>
          <w:b/>
          <w:bCs/>
          <w:sz w:val="28"/>
          <w:szCs w:val="28"/>
        </w:rPr>
        <w:t xml:space="preserve">О дополнительных мерах </w:t>
      </w:r>
      <w:proofErr w:type="gramStart"/>
      <w:r w:rsidR="00400AA8" w:rsidRPr="00400B28">
        <w:rPr>
          <w:rFonts w:eastAsia="Calibri"/>
          <w:b/>
          <w:bCs/>
          <w:sz w:val="28"/>
          <w:szCs w:val="28"/>
        </w:rPr>
        <w:t>социальной</w:t>
      </w:r>
      <w:proofErr w:type="gramEnd"/>
    </w:p>
    <w:p w:rsidR="00400AA8" w:rsidRPr="00400B28" w:rsidRDefault="00400AA8" w:rsidP="00F70992">
      <w:pPr>
        <w:autoSpaceDE w:val="0"/>
        <w:autoSpaceDN w:val="0"/>
        <w:adjustRightInd w:val="0"/>
        <w:jc w:val="center"/>
        <w:rPr>
          <w:rFonts w:eastAsia="Calibri"/>
          <w:b/>
          <w:bCs/>
          <w:sz w:val="28"/>
          <w:szCs w:val="28"/>
        </w:rPr>
      </w:pPr>
      <w:r w:rsidRPr="00400B28">
        <w:rPr>
          <w:rFonts w:eastAsia="Calibri"/>
          <w:b/>
          <w:bCs/>
          <w:sz w:val="28"/>
          <w:szCs w:val="28"/>
        </w:rPr>
        <w:t>поддержки детей-сирот и детей, оставшихся</w:t>
      </w:r>
    </w:p>
    <w:p w:rsidR="00400AA8" w:rsidRPr="00400B28" w:rsidRDefault="00400AA8" w:rsidP="00F70992">
      <w:pPr>
        <w:autoSpaceDE w:val="0"/>
        <w:autoSpaceDN w:val="0"/>
        <w:adjustRightInd w:val="0"/>
        <w:jc w:val="center"/>
        <w:rPr>
          <w:rFonts w:eastAsia="Calibri"/>
          <w:b/>
          <w:bCs/>
          <w:sz w:val="28"/>
          <w:szCs w:val="28"/>
        </w:rPr>
      </w:pPr>
      <w:r w:rsidRPr="00400B28">
        <w:rPr>
          <w:rFonts w:eastAsia="Calibri"/>
          <w:b/>
          <w:bCs/>
          <w:sz w:val="28"/>
          <w:szCs w:val="28"/>
        </w:rPr>
        <w:t>без попечения родителей, переданных под опеку</w:t>
      </w:r>
    </w:p>
    <w:p w:rsidR="00400AA8" w:rsidRPr="00400B28" w:rsidRDefault="00400AA8" w:rsidP="00F70992">
      <w:pPr>
        <w:autoSpaceDE w:val="0"/>
        <w:autoSpaceDN w:val="0"/>
        <w:adjustRightInd w:val="0"/>
        <w:jc w:val="center"/>
        <w:rPr>
          <w:rFonts w:eastAsia="Calibri"/>
          <w:b/>
          <w:bCs/>
          <w:sz w:val="28"/>
          <w:szCs w:val="28"/>
        </w:rPr>
      </w:pPr>
      <w:r w:rsidRPr="00400B28">
        <w:rPr>
          <w:rFonts w:eastAsia="Calibri"/>
          <w:b/>
          <w:bCs/>
          <w:sz w:val="28"/>
          <w:szCs w:val="28"/>
        </w:rPr>
        <w:t>или попечительство, в приемные семьи либо</w:t>
      </w:r>
    </w:p>
    <w:p w:rsidR="00ED2571" w:rsidRPr="00400B28" w:rsidRDefault="00400AA8" w:rsidP="00F70992">
      <w:pPr>
        <w:autoSpaceDE w:val="0"/>
        <w:autoSpaceDN w:val="0"/>
        <w:adjustRightInd w:val="0"/>
        <w:jc w:val="center"/>
        <w:rPr>
          <w:b/>
          <w:sz w:val="28"/>
          <w:szCs w:val="28"/>
        </w:rPr>
      </w:pPr>
      <w:r w:rsidRPr="00400B28">
        <w:rPr>
          <w:rFonts w:eastAsia="Calibri"/>
          <w:b/>
          <w:bCs/>
          <w:sz w:val="28"/>
          <w:szCs w:val="28"/>
        </w:rPr>
        <w:t>на усыновление в семьи граждан»</w:t>
      </w:r>
    </w:p>
    <w:p w:rsidR="00245B5C" w:rsidRPr="00AD7764" w:rsidRDefault="00245B5C" w:rsidP="00B53CD2">
      <w:pPr>
        <w:pStyle w:val="12"/>
        <w:tabs>
          <w:tab w:val="left" w:pos="855"/>
          <w:tab w:val="center" w:pos="4947"/>
        </w:tabs>
        <w:spacing w:before="600" w:after="440"/>
        <w:ind w:left="28" w:hanging="28"/>
        <w:rPr>
          <w:b w:val="0"/>
          <w:sz w:val="24"/>
        </w:rPr>
      </w:pPr>
      <w:r w:rsidRPr="00AD7764">
        <w:rPr>
          <w:b w:val="0"/>
          <w:sz w:val="24"/>
        </w:rPr>
        <w:t xml:space="preserve">Для принятия в первом чтении      </w:t>
      </w:r>
      <w:r w:rsidR="006E77A2" w:rsidRPr="00AD7764">
        <w:rPr>
          <w:b w:val="0"/>
          <w:sz w:val="24"/>
        </w:rPr>
        <w:t xml:space="preserve"> </w:t>
      </w:r>
      <w:r w:rsidRPr="00AD7764">
        <w:rPr>
          <w:b w:val="0"/>
          <w:sz w:val="24"/>
        </w:rPr>
        <w:t xml:space="preserve">     </w:t>
      </w:r>
      <w:r w:rsidR="003F75D5" w:rsidRPr="00AD7764">
        <w:rPr>
          <w:b w:val="0"/>
          <w:sz w:val="24"/>
        </w:rPr>
        <w:t xml:space="preserve">                        </w:t>
      </w:r>
      <w:r w:rsidRPr="00AD7764">
        <w:rPr>
          <w:b w:val="0"/>
          <w:sz w:val="24"/>
        </w:rPr>
        <w:t xml:space="preserve">        </w:t>
      </w:r>
      <w:bookmarkStart w:id="0" w:name="_GoBack"/>
      <w:bookmarkEnd w:id="0"/>
      <w:r w:rsidRPr="00AD7764">
        <w:rPr>
          <w:b w:val="0"/>
          <w:sz w:val="24"/>
        </w:rPr>
        <w:t xml:space="preserve"> « __</w:t>
      </w:r>
      <w:r w:rsidR="007A271C" w:rsidRPr="00AD7764">
        <w:rPr>
          <w:b w:val="0"/>
          <w:sz w:val="24"/>
        </w:rPr>
        <w:t>_</w:t>
      </w:r>
      <w:r w:rsidRPr="00AD7764">
        <w:rPr>
          <w:b w:val="0"/>
          <w:sz w:val="24"/>
        </w:rPr>
        <w:t xml:space="preserve"> »___________ 201</w:t>
      </w:r>
      <w:r w:rsidR="00400AA8">
        <w:rPr>
          <w:b w:val="0"/>
          <w:sz w:val="24"/>
        </w:rPr>
        <w:t>8</w:t>
      </w:r>
      <w:r w:rsidRPr="00AD7764">
        <w:rPr>
          <w:b w:val="0"/>
          <w:sz w:val="24"/>
        </w:rPr>
        <w:t xml:space="preserve"> года</w:t>
      </w:r>
    </w:p>
    <w:p w:rsidR="00DC3A5A" w:rsidRPr="00AD7764" w:rsidRDefault="00DC3A5A" w:rsidP="00DC3A5A">
      <w:pPr>
        <w:pStyle w:val="a5"/>
        <w:tabs>
          <w:tab w:val="left" w:pos="851"/>
        </w:tabs>
        <w:autoSpaceDE w:val="0"/>
        <w:autoSpaceDN w:val="0"/>
        <w:adjustRightInd w:val="0"/>
        <w:spacing w:after="240"/>
        <w:ind w:left="0" w:firstLine="709"/>
        <w:jc w:val="both"/>
        <w:rPr>
          <w:b/>
        </w:rPr>
      </w:pPr>
      <w:r w:rsidRPr="00AD7764">
        <w:rPr>
          <w:b/>
        </w:rPr>
        <w:t xml:space="preserve">Статья </w:t>
      </w:r>
      <w:r w:rsidR="00E91B1B">
        <w:rPr>
          <w:b/>
        </w:rPr>
        <w:t>1</w:t>
      </w:r>
    </w:p>
    <w:p w:rsidR="00CB4530" w:rsidRPr="00AD7764" w:rsidRDefault="00CB4530" w:rsidP="00377BF5">
      <w:pPr>
        <w:pStyle w:val="a5"/>
        <w:tabs>
          <w:tab w:val="left" w:pos="993"/>
        </w:tabs>
        <w:autoSpaceDE w:val="0"/>
        <w:autoSpaceDN w:val="0"/>
        <w:adjustRightInd w:val="0"/>
        <w:spacing w:before="1000"/>
        <w:ind w:left="0" w:firstLine="709"/>
        <w:jc w:val="both"/>
      </w:pPr>
    </w:p>
    <w:p w:rsidR="004845D8" w:rsidRDefault="00CC7D11" w:rsidP="00CC7D11">
      <w:pPr>
        <w:autoSpaceDE w:val="0"/>
        <w:autoSpaceDN w:val="0"/>
        <w:adjustRightInd w:val="0"/>
        <w:ind w:firstLine="709"/>
        <w:jc w:val="both"/>
        <w:rPr>
          <w:rFonts w:eastAsia="Calibri"/>
        </w:rPr>
      </w:pPr>
      <w:proofErr w:type="gramStart"/>
      <w:r>
        <w:rPr>
          <w:rFonts w:eastAsia="Calibri"/>
        </w:rPr>
        <w:t xml:space="preserve">Внести </w:t>
      </w:r>
      <w:r w:rsidR="004845D8" w:rsidRPr="00F70992">
        <w:rPr>
          <w:rFonts w:eastAsia="Calibri"/>
        </w:rPr>
        <w:t xml:space="preserve">в </w:t>
      </w:r>
      <w:r w:rsidR="00403091" w:rsidRPr="00F70992">
        <w:rPr>
          <w:rFonts w:eastAsia="Calibri"/>
        </w:rPr>
        <w:t xml:space="preserve">статью 2 </w:t>
      </w:r>
      <w:r w:rsidRPr="00F70992">
        <w:rPr>
          <w:rFonts w:eastAsia="Calibri"/>
        </w:rPr>
        <w:t>закон</w:t>
      </w:r>
      <w:r w:rsidR="00403091" w:rsidRPr="00F70992">
        <w:rPr>
          <w:rFonts w:eastAsia="Calibri"/>
        </w:rPr>
        <w:t>а</w:t>
      </w:r>
      <w:r>
        <w:rPr>
          <w:rFonts w:eastAsia="Calibri"/>
        </w:rPr>
        <w:t xml:space="preserve"> Ненецкого автономного округа от 22 сентября 2011 года </w:t>
      </w:r>
      <w:r w:rsidR="00F7103E">
        <w:rPr>
          <w:rFonts w:eastAsia="Calibri"/>
        </w:rPr>
        <w:t>№</w:t>
      </w:r>
      <w:r>
        <w:rPr>
          <w:rFonts w:eastAsia="Calibri"/>
        </w:rPr>
        <w:t xml:space="preserve"> 57-</w:t>
      </w:r>
      <w:r w:rsidR="00384D87">
        <w:rPr>
          <w:rFonts w:eastAsia="Calibri"/>
        </w:rPr>
        <w:t>оз</w:t>
      </w:r>
      <w:r>
        <w:rPr>
          <w:rFonts w:eastAsia="Calibri"/>
        </w:rPr>
        <w:t xml:space="preserve"> </w:t>
      </w:r>
      <w:r w:rsidR="00F7103E">
        <w:rPr>
          <w:rFonts w:eastAsia="Calibri"/>
        </w:rPr>
        <w:t>«</w:t>
      </w:r>
      <w:r>
        <w:rPr>
          <w:rFonts w:eastAsia="Calibri"/>
        </w:rPr>
        <w:t>О дополнительных мерах социальной поддержки детей-сирот и детей, оставшихся без попечения родителей, переданных под опеку или попечительство, в приемные семьи либо на усыновление в семьи граждан</w:t>
      </w:r>
      <w:r w:rsidR="00F7103E">
        <w:rPr>
          <w:rFonts w:eastAsia="Calibri"/>
        </w:rPr>
        <w:t>»</w:t>
      </w:r>
      <w:r>
        <w:rPr>
          <w:rFonts w:eastAsia="Calibri"/>
        </w:rPr>
        <w:t xml:space="preserve"> (в редакции закона округа </w:t>
      </w:r>
      <w:r w:rsidR="00400B28">
        <w:rPr>
          <w:rFonts w:eastAsia="Calibri"/>
        </w:rPr>
        <w:t xml:space="preserve">                     </w:t>
      </w:r>
      <w:r>
        <w:rPr>
          <w:rFonts w:eastAsia="Calibri"/>
        </w:rPr>
        <w:t xml:space="preserve">от 6 декабря 2016 года </w:t>
      </w:r>
      <w:r w:rsidR="004845D8">
        <w:rPr>
          <w:rFonts w:eastAsia="Calibri"/>
        </w:rPr>
        <w:t>№</w:t>
      </w:r>
      <w:r>
        <w:rPr>
          <w:rFonts w:eastAsia="Calibri"/>
        </w:rPr>
        <w:t xml:space="preserve"> 277-оз) </w:t>
      </w:r>
      <w:r w:rsidR="004845D8">
        <w:rPr>
          <w:rFonts w:eastAsia="Calibri"/>
        </w:rPr>
        <w:t xml:space="preserve">следующие </w:t>
      </w:r>
      <w:r>
        <w:rPr>
          <w:rFonts w:eastAsia="Calibri"/>
        </w:rPr>
        <w:t>изменения</w:t>
      </w:r>
      <w:r w:rsidR="004845D8">
        <w:rPr>
          <w:rFonts w:eastAsia="Calibri"/>
        </w:rPr>
        <w:t xml:space="preserve">: </w:t>
      </w:r>
      <w:proofErr w:type="gramEnd"/>
    </w:p>
    <w:p w:rsidR="005B49FA" w:rsidRPr="00403091" w:rsidRDefault="00EE1187" w:rsidP="00403091">
      <w:pPr>
        <w:autoSpaceDE w:val="0"/>
        <w:autoSpaceDN w:val="0"/>
        <w:adjustRightInd w:val="0"/>
        <w:ind w:firstLine="709"/>
        <w:jc w:val="both"/>
        <w:rPr>
          <w:rFonts w:eastAsia="Calibri"/>
        </w:rPr>
      </w:pPr>
      <w:r>
        <w:rPr>
          <w:rFonts w:eastAsia="Calibri"/>
        </w:rPr>
        <w:t>1) </w:t>
      </w:r>
      <w:hyperlink r:id="rId9" w:history="1">
        <w:r w:rsidR="004845D8" w:rsidRPr="00403091">
          <w:rPr>
            <w:rFonts w:eastAsia="Calibri"/>
          </w:rPr>
          <w:t xml:space="preserve">часть 1 </w:t>
        </w:r>
      </w:hyperlink>
      <w:r w:rsidR="004845D8" w:rsidRPr="00403091">
        <w:rPr>
          <w:rFonts w:eastAsia="Calibri"/>
        </w:rPr>
        <w:t>изложи</w:t>
      </w:r>
      <w:r w:rsidR="000A7A7D" w:rsidRPr="00403091">
        <w:rPr>
          <w:rFonts w:eastAsia="Calibri"/>
        </w:rPr>
        <w:t>ть</w:t>
      </w:r>
      <w:r w:rsidR="004845D8" w:rsidRPr="00403091">
        <w:rPr>
          <w:rFonts w:eastAsia="Calibri"/>
        </w:rPr>
        <w:t xml:space="preserve"> в следующей редакции:</w:t>
      </w:r>
    </w:p>
    <w:p w:rsidR="005B49FA" w:rsidRDefault="005B49FA" w:rsidP="000A7A7D">
      <w:pPr>
        <w:autoSpaceDE w:val="0"/>
        <w:autoSpaceDN w:val="0"/>
        <w:adjustRightInd w:val="0"/>
        <w:ind w:firstLine="709"/>
        <w:jc w:val="both"/>
        <w:rPr>
          <w:rFonts w:eastAsia="Calibri"/>
        </w:rPr>
      </w:pPr>
      <w:bookmarkStart w:id="1" w:name="Par0"/>
      <w:bookmarkEnd w:id="1"/>
      <w:r>
        <w:rPr>
          <w:rFonts w:eastAsia="Calibri"/>
        </w:rPr>
        <w:t xml:space="preserve">«1. При усыновлении ребенка, местом жительства либо местом выявления и первичного учета которого является Ненецкий автономный округ, одному из усыновителей, осуществляющих воспитание и содержание усыновленного ребенка (далее также - усыновители), выплачивается единовременное денежное пособие в размере </w:t>
      </w:r>
      <w:r w:rsidR="00400B28">
        <w:rPr>
          <w:rFonts w:eastAsia="Calibri"/>
        </w:rPr>
        <w:t xml:space="preserve">                    </w:t>
      </w:r>
      <w:r>
        <w:rPr>
          <w:rFonts w:eastAsia="Calibri"/>
        </w:rPr>
        <w:t xml:space="preserve">500 тысяч рублей на каждого усыновленного ребенка. Выплата единовременного денежного пособия осуществляется в течение трех лет после усыновления (за исключением случаев, </w:t>
      </w:r>
      <w:r w:rsidRPr="001E477C">
        <w:rPr>
          <w:rFonts w:eastAsia="Calibri"/>
        </w:rPr>
        <w:t xml:space="preserve">предусмотренных </w:t>
      </w:r>
      <w:hyperlink w:anchor="Par10" w:history="1">
        <w:r w:rsidRPr="001E477C">
          <w:rPr>
            <w:rFonts w:eastAsia="Calibri"/>
          </w:rPr>
          <w:t xml:space="preserve">абзацами </w:t>
        </w:r>
        <w:r w:rsidR="00681E7A" w:rsidRPr="001E477C">
          <w:rPr>
            <w:rFonts w:eastAsia="Calibri"/>
          </w:rPr>
          <w:t>двенадцатым</w:t>
        </w:r>
      </w:hyperlink>
      <w:r w:rsidRPr="001E477C">
        <w:rPr>
          <w:rFonts w:eastAsia="Calibri"/>
        </w:rPr>
        <w:t xml:space="preserve">, </w:t>
      </w:r>
      <w:hyperlink w:anchor="Par14" w:history="1">
        <w:r w:rsidR="00681E7A" w:rsidRPr="001E477C">
          <w:rPr>
            <w:rFonts w:eastAsia="Calibri"/>
          </w:rPr>
          <w:t>четырнадцатым</w:t>
        </w:r>
      </w:hyperlink>
      <w:r w:rsidRPr="005B49FA">
        <w:rPr>
          <w:rFonts w:eastAsia="Calibri"/>
        </w:rPr>
        <w:t xml:space="preserve"> н</w:t>
      </w:r>
      <w:r>
        <w:rPr>
          <w:rFonts w:eastAsia="Calibri"/>
        </w:rPr>
        <w:t>астоящей части) в следующем порядке:</w:t>
      </w:r>
    </w:p>
    <w:p w:rsidR="005B49FA" w:rsidRDefault="005B49FA" w:rsidP="000A7A7D">
      <w:pPr>
        <w:autoSpaceDE w:val="0"/>
        <w:autoSpaceDN w:val="0"/>
        <w:adjustRightInd w:val="0"/>
        <w:ind w:firstLine="709"/>
        <w:jc w:val="both"/>
        <w:rPr>
          <w:rFonts w:eastAsia="Calibri"/>
        </w:rPr>
      </w:pPr>
      <w:r>
        <w:rPr>
          <w:rFonts w:eastAsia="Calibri"/>
        </w:rPr>
        <w:t>в течение первого и второго года единовременно по 150 тысяч рублей;</w:t>
      </w:r>
    </w:p>
    <w:p w:rsidR="005B49FA" w:rsidRDefault="005B49FA" w:rsidP="000A7A7D">
      <w:pPr>
        <w:autoSpaceDE w:val="0"/>
        <w:autoSpaceDN w:val="0"/>
        <w:adjustRightInd w:val="0"/>
        <w:ind w:firstLine="709"/>
        <w:jc w:val="both"/>
        <w:rPr>
          <w:rFonts w:eastAsia="Calibri"/>
        </w:rPr>
      </w:pPr>
      <w:r>
        <w:rPr>
          <w:rFonts w:eastAsia="Calibri"/>
        </w:rPr>
        <w:t>в течение третьего года единовременно 200 тысяч рублей.</w:t>
      </w:r>
    </w:p>
    <w:p w:rsidR="005B49FA" w:rsidRDefault="005B49FA" w:rsidP="000A7A7D">
      <w:pPr>
        <w:autoSpaceDE w:val="0"/>
        <w:autoSpaceDN w:val="0"/>
        <w:adjustRightInd w:val="0"/>
        <w:ind w:firstLine="709"/>
        <w:jc w:val="both"/>
        <w:rPr>
          <w:rFonts w:eastAsia="Calibri"/>
        </w:rPr>
      </w:pPr>
      <w:r>
        <w:rPr>
          <w:rFonts w:eastAsia="Calibri"/>
        </w:rPr>
        <w:t>Средства единовременного денежного пособия, выплачиваемые в течение второго и третьего года после усыновления, имеют целевой характер и могут быть направлены усыновителем на следующие цели:</w:t>
      </w:r>
    </w:p>
    <w:p w:rsidR="005B49FA" w:rsidRDefault="005B49FA" w:rsidP="000A7A7D">
      <w:pPr>
        <w:autoSpaceDE w:val="0"/>
        <w:autoSpaceDN w:val="0"/>
        <w:adjustRightInd w:val="0"/>
        <w:ind w:firstLine="709"/>
        <w:jc w:val="both"/>
        <w:rPr>
          <w:rFonts w:eastAsia="Calibri"/>
        </w:rPr>
      </w:pPr>
      <w:r>
        <w:rPr>
          <w:rFonts w:eastAsia="Calibri"/>
        </w:rPr>
        <w:t>1) улучшение жилищных условий усыновленного ребенка;</w:t>
      </w:r>
    </w:p>
    <w:p w:rsidR="005B49FA" w:rsidRDefault="005B49FA" w:rsidP="000A7A7D">
      <w:pPr>
        <w:autoSpaceDE w:val="0"/>
        <w:autoSpaceDN w:val="0"/>
        <w:adjustRightInd w:val="0"/>
        <w:ind w:firstLine="709"/>
        <w:jc w:val="both"/>
        <w:rPr>
          <w:rFonts w:eastAsia="Calibri"/>
        </w:rPr>
      </w:pPr>
      <w:r>
        <w:rPr>
          <w:rFonts w:eastAsia="Calibri"/>
        </w:rPr>
        <w:t>2) получение образования усыновленным ребенком;</w:t>
      </w:r>
    </w:p>
    <w:p w:rsidR="005B49FA" w:rsidRDefault="005B49FA" w:rsidP="000A7A7D">
      <w:pPr>
        <w:autoSpaceDE w:val="0"/>
        <w:autoSpaceDN w:val="0"/>
        <w:adjustRightInd w:val="0"/>
        <w:ind w:firstLine="709"/>
        <w:jc w:val="both"/>
        <w:rPr>
          <w:rFonts w:eastAsia="Calibri"/>
        </w:rPr>
      </w:pPr>
      <w:r>
        <w:rPr>
          <w:rFonts w:eastAsia="Calibri"/>
        </w:rPr>
        <w:t>3) оздоровление усыновленного ребенка либо получение им специализированных, в том числе высокотехнологичных видов медицинской помощи</w:t>
      </w:r>
      <w:r w:rsidR="00BE2C4B">
        <w:rPr>
          <w:rFonts w:eastAsia="Calibri"/>
        </w:rPr>
        <w:t>;</w:t>
      </w:r>
    </w:p>
    <w:p w:rsidR="00BE2C4B" w:rsidRPr="001E477C" w:rsidRDefault="00BE2C4B" w:rsidP="00BE2C4B">
      <w:pPr>
        <w:pStyle w:val="a5"/>
        <w:tabs>
          <w:tab w:val="left" w:pos="567"/>
          <w:tab w:val="left" w:pos="1134"/>
        </w:tabs>
        <w:autoSpaceDE w:val="0"/>
        <w:autoSpaceDN w:val="0"/>
        <w:adjustRightInd w:val="0"/>
        <w:ind w:left="0" w:firstLine="709"/>
        <w:jc w:val="both"/>
      </w:pPr>
      <w:r w:rsidRPr="001E477C">
        <w:t>4) приобретение товаров длительного пользования;</w:t>
      </w:r>
    </w:p>
    <w:p w:rsidR="00BE2C4B" w:rsidRPr="001E477C" w:rsidRDefault="00BE2C4B" w:rsidP="00BE2C4B">
      <w:pPr>
        <w:pStyle w:val="a5"/>
        <w:tabs>
          <w:tab w:val="left" w:pos="567"/>
          <w:tab w:val="left" w:pos="1134"/>
        </w:tabs>
        <w:autoSpaceDE w:val="0"/>
        <w:autoSpaceDN w:val="0"/>
        <w:adjustRightInd w:val="0"/>
        <w:ind w:left="0" w:firstLine="709"/>
        <w:jc w:val="both"/>
      </w:pPr>
      <w:r w:rsidRPr="001E477C">
        <w:t>5) оплата текущего ремонта жилого помещения, в котором проживает усыновленный ребенок или которое принадлежит усыновленному ребенку;</w:t>
      </w:r>
    </w:p>
    <w:p w:rsidR="00BE2C4B" w:rsidRPr="001E477C" w:rsidRDefault="00BE2C4B" w:rsidP="00BE2C4B">
      <w:pPr>
        <w:pStyle w:val="a5"/>
        <w:tabs>
          <w:tab w:val="left" w:pos="567"/>
        </w:tabs>
        <w:autoSpaceDE w:val="0"/>
        <w:autoSpaceDN w:val="0"/>
        <w:adjustRightInd w:val="0"/>
        <w:ind w:left="0" w:firstLine="709"/>
        <w:jc w:val="both"/>
        <w:outlineLvl w:val="0"/>
      </w:pPr>
      <w:r w:rsidRPr="001E477C">
        <w:t>6) компенсация стоимости санаторно-курортного лечения и проезда членов семьи к месту отдыха и обратно в пределах территории Российской Федерации.</w:t>
      </w:r>
    </w:p>
    <w:p w:rsidR="00BE2C4B" w:rsidRPr="004845D8" w:rsidRDefault="00BE2C4B" w:rsidP="00104DC1">
      <w:pPr>
        <w:autoSpaceDE w:val="0"/>
        <w:autoSpaceDN w:val="0"/>
        <w:adjustRightInd w:val="0"/>
        <w:ind w:firstLine="709"/>
        <w:jc w:val="both"/>
        <w:rPr>
          <w:rFonts w:eastAsia="Calibri"/>
        </w:rPr>
      </w:pPr>
      <w:bookmarkStart w:id="2" w:name="Par10"/>
      <w:bookmarkEnd w:id="2"/>
      <w:proofErr w:type="gramStart"/>
      <w:r w:rsidRPr="001E477C">
        <w:rPr>
          <w:rFonts w:eastAsia="Calibri"/>
        </w:rPr>
        <w:t>Средства единовременного денежного пособия, выплачиваемые в течение второго и третьего года после усыновления, могут быть направлены усыновителем на цели, указанные в пунктах 4-6</w:t>
      </w:r>
      <w:r w:rsidR="002E49DF">
        <w:rPr>
          <w:rFonts w:eastAsia="Calibri"/>
        </w:rPr>
        <w:t>,</w:t>
      </w:r>
      <w:r w:rsidRPr="001E477C">
        <w:rPr>
          <w:rFonts w:eastAsia="Calibri"/>
        </w:rPr>
        <w:t xml:space="preserve"> </w:t>
      </w:r>
      <w:r w:rsidRPr="001E477C">
        <w:t xml:space="preserve">при </w:t>
      </w:r>
      <w:r w:rsidRPr="001E477C">
        <w:rPr>
          <w:rFonts w:eastAsia="Calibri"/>
          <w:bCs/>
        </w:rPr>
        <w:t xml:space="preserve">обеспеченности усыновителя общей площадью жилого </w:t>
      </w:r>
      <w:r w:rsidRPr="001E477C">
        <w:rPr>
          <w:rFonts w:eastAsia="Calibri"/>
          <w:bCs/>
        </w:rPr>
        <w:lastRenderedPageBreak/>
        <w:t>помещения</w:t>
      </w:r>
      <w:r w:rsidR="00C90356" w:rsidRPr="001E477C">
        <w:rPr>
          <w:rFonts w:eastAsia="Calibri"/>
          <w:bCs/>
        </w:rPr>
        <w:t>,</w:t>
      </w:r>
      <w:r w:rsidRPr="001E477C">
        <w:rPr>
          <w:rFonts w:eastAsia="Calibri"/>
          <w:bCs/>
        </w:rPr>
        <w:t xml:space="preserve"> </w:t>
      </w:r>
      <w:r w:rsidR="00C90356" w:rsidRPr="001E477C">
        <w:rPr>
          <w:rFonts w:eastAsia="Calibri"/>
        </w:rPr>
        <w:t xml:space="preserve">принадлежащего ему на праве собственности, предоставленного ему </w:t>
      </w:r>
      <w:r w:rsidR="00360B58" w:rsidRPr="001E477C">
        <w:t>во владение, пользование из государственного или муниципального жилищного фонда</w:t>
      </w:r>
      <w:r w:rsidR="00C90356" w:rsidRPr="001E477C">
        <w:rPr>
          <w:rFonts w:eastAsia="Calibri"/>
        </w:rPr>
        <w:t>,</w:t>
      </w:r>
      <w:r w:rsidR="00C90356" w:rsidRPr="001E477C">
        <w:rPr>
          <w:rFonts w:eastAsia="Calibri"/>
          <w:bCs/>
        </w:rPr>
        <w:t xml:space="preserve"> </w:t>
      </w:r>
      <w:r w:rsidRPr="001E477C">
        <w:rPr>
          <w:rFonts w:eastAsia="Calibri"/>
          <w:bCs/>
        </w:rPr>
        <w:t>в расчете на одного члена своей семьи более 9 квадратных метров общей площади жилого</w:t>
      </w:r>
      <w:proofErr w:type="gramEnd"/>
      <w:r w:rsidRPr="001E477C">
        <w:rPr>
          <w:rFonts w:eastAsia="Calibri"/>
          <w:bCs/>
        </w:rPr>
        <w:t xml:space="preserve"> помещения</w:t>
      </w:r>
      <w:r w:rsidRPr="001E477C">
        <w:rPr>
          <w:rFonts w:eastAsia="Calibri"/>
        </w:rPr>
        <w:t>.</w:t>
      </w:r>
      <w:r w:rsidR="00C90356" w:rsidRPr="00C90356">
        <w:rPr>
          <w:rFonts w:eastAsia="Calibri"/>
        </w:rPr>
        <w:t xml:space="preserve"> </w:t>
      </w:r>
    </w:p>
    <w:p w:rsidR="005B49FA" w:rsidRDefault="005B49FA" w:rsidP="000A7A7D">
      <w:pPr>
        <w:autoSpaceDE w:val="0"/>
        <w:autoSpaceDN w:val="0"/>
        <w:adjustRightInd w:val="0"/>
        <w:ind w:firstLine="709"/>
        <w:jc w:val="both"/>
        <w:rPr>
          <w:rFonts w:eastAsia="Calibri"/>
        </w:rPr>
      </w:pPr>
      <w:proofErr w:type="gramStart"/>
      <w:r>
        <w:rPr>
          <w:rFonts w:eastAsia="Calibri"/>
        </w:rPr>
        <w:t xml:space="preserve">В случае направления усыновителем средств единовременного денежного пособия (в том числе части средств единовременного денежного пособия) на улучшение жилищных условий усыновленного ребенка, на основании заявления усыновителя выплата денежного пособия, указанного в </w:t>
      </w:r>
      <w:hyperlink w:anchor="Par0" w:history="1">
        <w:r w:rsidRPr="005B49FA">
          <w:rPr>
            <w:rFonts w:eastAsia="Calibri"/>
          </w:rPr>
          <w:t>абзаце первом</w:t>
        </w:r>
      </w:hyperlink>
      <w:r>
        <w:rPr>
          <w:rFonts w:eastAsia="Calibri"/>
        </w:rPr>
        <w:t xml:space="preserve"> настоящей части, осуществляется единовременно в объеме средств, выплачиваемых в течение первого и второго либо второго и третьего, либо первого, второго и третьего года после усыновления.</w:t>
      </w:r>
      <w:proofErr w:type="gramEnd"/>
    </w:p>
    <w:p w:rsidR="005B49FA" w:rsidRDefault="005B49FA" w:rsidP="000A7A7D">
      <w:pPr>
        <w:autoSpaceDE w:val="0"/>
        <w:autoSpaceDN w:val="0"/>
        <w:adjustRightInd w:val="0"/>
        <w:ind w:firstLine="709"/>
        <w:jc w:val="both"/>
        <w:rPr>
          <w:rFonts w:eastAsia="Calibri"/>
        </w:rPr>
      </w:pPr>
      <w:proofErr w:type="gramStart"/>
      <w:r>
        <w:rPr>
          <w:rFonts w:eastAsia="Calibri"/>
        </w:rPr>
        <w:t>Улучшением жилищных условий в рамках настоящей части признается приобретение (строительство) жилого помещения, осуществляемое усыновителем посредством совершения любых не противоречащих закону сделок и участия в обязательствах (включая участие в жилищных, жилищно-строительных и жилищных накопительных кооперативах), с обязательным закреплением усыновителем за усыновленным ребенком части жилого помещения (доли) в праве общей собственности на жилое помещение.</w:t>
      </w:r>
      <w:proofErr w:type="gramEnd"/>
      <w:r>
        <w:rPr>
          <w:rFonts w:eastAsia="Calibri"/>
        </w:rPr>
        <w:t xml:space="preserve"> </w:t>
      </w:r>
      <w:proofErr w:type="gramStart"/>
      <w:r>
        <w:rPr>
          <w:rFonts w:eastAsia="Calibri"/>
        </w:rPr>
        <w:t>При этом в случае улучшения жилищных условий усыновленного ребенка с использованием усыновителями средств единовременного денежного пособия посредством направления таких средств на погашение основного долга и уплату процентов по кредиту или займу на приобретение (строительство) жилого помещения, включая ипотечный кредит, полученному или использованному усыновителями на приобретение (строительство) жилого помещения до наступления второго или третьего года после усыновления (в том числе до</w:t>
      </w:r>
      <w:proofErr w:type="gramEnd"/>
      <w:r>
        <w:rPr>
          <w:rFonts w:eastAsia="Calibri"/>
        </w:rPr>
        <w:t xml:space="preserve"> </w:t>
      </w:r>
      <w:proofErr w:type="gramStart"/>
      <w:r>
        <w:rPr>
          <w:rFonts w:eastAsia="Calibri"/>
        </w:rPr>
        <w:t>дня вступления в законную силу решения суда об установлении усыновления ребенка), направление средств единовременного денежного пособия на улучшение жилищных условий усыновленного ребенка осуществляется при условии предоставления усыновителями (единственным усыновителем) засвидетельствованного в установленном законодательством Российской Федерации порядке письменного обязательства усыновителей (единственного усыновителя), в чью собственность оформлено соответствующее жилое помещение либо являющихся стороной сделки или обязательств по приобретению или строительству жилого помещения</w:t>
      </w:r>
      <w:proofErr w:type="gramEnd"/>
      <w:r>
        <w:rPr>
          <w:rFonts w:eastAsia="Calibri"/>
        </w:rPr>
        <w:t>, закрепить за усыновленным ребенком часть жилого помещения (долю) в праве общей собственности на указанное жилое помещение в течение шести месяцев после снятия обременения с жилого помещения.</w:t>
      </w:r>
    </w:p>
    <w:p w:rsidR="005B49FA" w:rsidRDefault="005B49FA" w:rsidP="000A7A7D">
      <w:pPr>
        <w:autoSpaceDE w:val="0"/>
        <w:autoSpaceDN w:val="0"/>
        <w:adjustRightInd w:val="0"/>
        <w:ind w:firstLine="709"/>
        <w:jc w:val="both"/>
        <w:rPr>
          <w:rFonts w:eastAsia="Calibri"/>
        </w:rPr>
      </w:pPr>
      <w:bookmarkStart w:id="3" w:name="Par14"/>
      <w:bookmarkEnd w:id="3"/>
      <w:proofErr w:type="gramStart"/>
      <w:r>
        <w:rPr>
          <w:rFonts w:eastAsia="Calibri"/>
        </w:rPr>
        <w:t>Направление усыновителем средств единовременного денежного пособия (в том числе части средств единовременного денежного пособия), выплачиваемых в течение второго и (или) третьего года после усыновления, на получение образования усыновленным ребенком в образовательной организации на территории Российской Федерации, имеющей право на оказание соответствующих образовательных услуг, может быть осуществлено в любое время по истечении одного года со дня усыновления</w:t>
      </w:r>
      <w:proofErr w:type="gramEnd"/>
      <w:r>
        <w:rPr>
          <w:rFonts w:eastAsia="Calibri"/>
        </w:rPr>
        <w:t xml:space="preserve"> указанного ребенка. Возраст усыновленного ребенка, на получение образования которого могут быть направлены средства единовременного денежного пособия, на дату начала </w:t>
      </w:r>
      <w:proofErr w:type="gramStart"/>
      <w:r>
        <w:rPr>
          <w:rFonts w:eastAsia="Calibri"/>
        </w:rPr>
        <w:t>обучения</w:t>
      </w:r>
      <w:proofErr w:type="gramEnd"/>
      <w:r>
        <w:rPr>
          <w:rFonts w:eastAsia="Calibri"/>
        </w:rPr>
        <w:t xml:space="preserve"> по соответствующей образовательной программе не должен превышать 25 лет.</w:t>
      </w:r>
    </w:p>
    <w:p w:rsidR="005B49FA" w:rsidRDefault="005B49FA" w:rsidP="000A7A7D">
      <w:pPr>
        <w:autoSpaceDE w:val="0"/>
        <w:autoSpaceDN w:val="0"/>
        <w:adjustRightInd w:val="0"/>
        <w:ind w:firstLine="709"/>
        <w:jc w:val="both"/>
        <w:rPr>
          <w:rFonts w:eastAsia="Calibri"/>
        </w:rPr>
      </w:pPr>
      <w:r>
        <w:rPr>
          <w:rFonts w:eastAsia="Calibri"/>
        </w:rPr>
        <w:t>Перечень товаров длительного пользования устанавливается уполномоченным Администрацией Ненецкого автономного округа исполнительным органом государственной власти Ненецкого автономного округа.</w:t>
      </w:r>
    </w:p>
    <w:p w:rsidR="005B49FA" w:rsidRDefault="005B49FA" w:rsidP="000A7A7D">
      <w:pPr>
        <w:autoSpaceDE w:val="0"/>
        <w:autoSpaceDN w:val="0"/>
        <w:adjustRightInd w:val="0"/>
        <w:ind w:firstLine="709"/>
        <w:jc w:val="both"/>
        <w:rPr>
          <w:rFonts w:eastAsia="Calibri"/>
        </w:rPr>
      </w:pPr>
      <w:r>
        <w:rPr>
          <w:rFonts w:eastAsia="Calibri"/>
        </w:rPr>
        <w:t>В случае отмены усыновления единовременное денежное пособие не выплачивается.</w:t>
      </w:r>
    </w:p>
    <w:p w:rsidR="005B49FA" w:rsidRDefault="005B49FA" w:rsidP="000A7A7D">
      <w:pPr>
        <w:autoSpaceDE w:val="0"/>
        <w:autoSpaceDN w:val="0"/>
        <w:adjustRightInd w:val="0"/>
        <w:ind w:firstLine="709"/>
        <w:jc w:val="both"/>
        <w:rPr>
          <w:rFonts w:eastAsia="Calibri"/>
        </w:rPr>
      </w:pPr>
      <w:r>
        <w:rPr>
          <w:rFonts w:eastAsia="Calibri"/>
        </w:rPr>
        <w:t xml:space="preserve">В случае отмены усыновления после получения усыновителями единовременного денежного пособия усыновители обязаны вернуть сумму единовременного денежного </w:t>
      </w:r>
      <w:r>
        <w:rPr>
          <w:rFonts w:eastAsia="Calibri"/>
        </w:rPr>
        <w:lastRenderedPageBreak/>
        <w:t>пособия в окружной бюджет в течение 30 календарных дней со дня вступления в силу решения суда об отмене усыновле</w:t>
      </w:r>
      <w:r w:rsidR="004845D8">
        <w:rPr>
          <w:rFonts w:eastAsia="Calibri"/>
        </w:rPr>
        <w:t>ния ребенка</w:t>
      </w:r>
      <w:proofErr w:type="gramStart"/>
      <w:r w:rsidR="004845D8">
        <w:rPr>
          <w:rFonts w:eastAsia="Calibri"/>
        </w:rPr>
        <w:t>.»;</w:t>
      </w:r>
      <w:proofErr w:type="gramEnd"/>
    </w:p>
    <w:p w:rsidR="004845D8" w:rsidRDefault="004845D8" w:rsidP="000A7A7D">
      <w:pPr>
        <w:autoSpaceDE w:val="0"/>
        <w:autoSpaceDN w:val="0"/>
        <w:adjustRightInd w:val="0"/>
        <w:ind w:firstLine="709"/>
        <w:jc w:val="both"/>
        <w:rPr>
          <w:rFonts w:eastAsia="Calibri"/>
        </w:rPr>
      </w:pPr>
    </w:p>
    <w:p w:rsidR="004845D8" w:rsidRDefault="00403091" w:rsidP="000A7A7D">
      <w:pPr>
        <w:autoSpaceDE w:val="0"/>
        <w:autoSpaceDN w:val="0"/>
        <w:adjustRightInd w:val="0"/>
        <w:ind w:firstLine="709"/>
        <w:jc w:val="both"/>
        <w:rPr>
          <w:rFonts w:eastAsia="Calibri"/>
        </w:rPr>
      </w:pPr>
      <w:r>
        <w:rPr>
          <w:rFonts w:eastAsia="Calibri"/>
        </w:rPr>
        <w:t>2</w:t>
      </w:r>
      <w:r w:rsidR="004845D8">
        <w:rPr>
          <w:rFonts w:eastAsia="Calibri"/>
        </w:rPr>
        <w:t>) часть 4 дополнить пунктом восьмым следующего содержания:</w:t>
      </w:r>
    </w:p>
    <w:p w:rsidR="004845D8" w:rsidRDefault="004845D8" w:rsidP="000A7A7D">
      <w:pPr>
        <w:autoSpaceDE w:val="0"/>
        <w:autoSpaceDN w:val="0"/>
        <w:adjustRightInd w:val="0"/>
        <w:ind w:firstLine="709"/>
        <w:jc w:val="both"/>
        <w:rPr>
          <w:rFonts w:eastAsia="Calibri"/>
        </w:rPr>
      </w:pPr>
      <w:r>
        <w:rPr>
          <w:rFonts w:eastAsia="Calibri"/>
        </w:rPr>
        <w:t>«8) помещение усыновленного ребенка в организацию для детей-сирот и детей, оставшихся без попечения родителей, на по</w:t>
      </w:r>
      <w:r w:rsidR="000A7A7D">
        <w:rPr>
          <w:rFonts w:eastAsia="Calibri"/>
        </w:rPr>
        <w:t>лное государственное обеспечение</w:t>
      </w:r>
      <w:proofErr w:type="gramStart"/>
      <w:r w:rsidR="000A7A7D">
        <w:rPr>
          <w:rFonts w:eastAsia="Calibri"/>
        </w:rPr>
        <w:t>.</w:t>
      </w:r>
      <w:r>
        <w:rPr>
          <w:rFonts w:eastAsia="Calibri"/>
        </w:rPr>
        <w:t>».</w:t>
      </w:r>
      <w:proofErr w:type="gramEnd"/>
    </w:p>
    <w:p w:rsidR="004B6E5C" w:rsidRPr="00F566FE" w:rsidRDefault="004B6E5C" w:rsidP="000A7A7D">
      <w:pPr>
        <w:pStyle w:val="a5"/>
        <w:tabs>
          <w:tab w:val="left" w:pos="567"/>
          <w:tab w:val="left" w:pos="851"/>
        </w:tabs>
        <w:autoSpaceDE w:val="0"/>
        <w:autoSpaceDN w:val="0"/>
        <w:adjustRightInd w:val="0"/>
        <w:spacing w:after="240"/>
        <w:ind w:left="0" w:firstLine="709"/>
        <w:jc w:val="both"/>
        <w:rPr>
          <w:b/>
        </w:rPr>
      </w:pPr>
    </w:p>
    <w:p w:rsidR="006E486C" w:rsidRDefault="006E486C" w:rsidP="000A7A7D">
      <w:pPr>
        <w:pStyle w:val="a5"/>
        <w:tabs>
          <w:tab w:val="left" w:pos="851"/>
        </w:tabs>
        <w:autoSpaceDE w:val="0"/>
        <w:autoSpaceDN w:val="0"/>
        <w:adjustRightInd w:val="0"/>
        <w:ind w:left="0" w:firstLine="709"/>
        <w:jc w:val="both"/>
        <w:rPr>
          <w:b/>
        </w:rPr>
      </w:pPr>
      <w:r>
        <w:rPr>
          <w:b/>
        </w:rPr>
        <w:t xml:space="preserve">Статья </w:t>
      </w:r>
      <w:r w:rsidR="00400AA8">
        <w:rPr>
          <w:b/>
        </w:rPr>
        <w:t>2</w:t>
      </w:r>
    </w:p>
    <w:p w:rsidR="008E14DE" w:rsidRDefault="008E14DE" w:rsidP="000A7A7D">
      <w:pPr>
        <w:pStyle w:val="a5"/>
        <w:tabs>
          <w:tab w:val="left" w:pos="851"/>
        </w:tabs>
        <w:autoSpaceDE w:val="0"/>
        <w:autoSpaceDN w:val="0"/>
        <w:adjustRightInd w:val="0"/>
        <w:ind w:left="0" w:firstLine="709"/>
        <w:jc w:val="both"/>
        <w:rPr>
          <w:b/>
        </w:rPr>
      </w:pPr>
    </w:p>
    <w:p w:rsidR="00400B28" w:rsidRDefault="00400B28" w:rsidP="000A7A7D">
      <w:pPr>
        <w:autoSpaceDE w:val="0"/>
        <w:autoSpaceDN w:val="0"/>
        <w:adjustRightInd w:val="0"/>
        <w:ind w:firstLine="709"/>
        <w:jc w:val="both"/>
      </w:pPr>
      <w:r>
        <w:t>1. </w:t>
      </w:r>
      <w:r w:rsidR="001E477C">
        <w:t>Настоящий закон вступает в силу через десять дней после его официального опубликования</w:t>
      </w:r>
      <w:r>
        <w:t>.</w:t>
      </w:r>
    </w:p>
    <w:p w:rsidR="00400B28" w:rsidRDefault="00400B28" w:rsidP="000A7A7D">
      <w:pPr>
        <w:autoSpaceDE w:val="0"/>
        <w:autoSpaceDN w:val="0"/>
        <w:adjustRightInd w:val="0"/>
        <w:ind w:firstLine="709"/>
        <w:jc w:val="both"/>
      </w:pPr>
      <w:r>
        <w:t>2. </w:t>
      </w:r>
      <w:r w:rsidRPr="00400B28">
        <w:t>Финансирование расходов, связанных с исполнением настоящего закона, осуществляется за счет средств окружного бюджета.</w:t>
      </w:r>
      <w:r w:rsidR="001E477C">
        <w:t xml:space="preserve"> </w:t>
      </w:r>
    </w:p>
    <w:p w:rsidR="00E0687D" w:rsidRDefault="00C87E79" w:rsidP="000A7A7D">
      <w:pPr>
        <w:autoSpaceDE w:val="0"/>
        <w:autoSpaceDN w:val="0"/>
        <w:adjustRightInd w:val="0"/>
        <w:ind w:firstLine="709"/>
        <w:jc w:val="both"/>
        <w:rPr>
          <w:rFonts w:eastAsia="Calibri"/>
        </w:rPr>
      </w:pPr>
      <w:r w:rsidRPr="00C87E79">
        <w:t>В 2018 году финансирование расходов, связанных с реализацией пункта 1 статьи 1 настоящего закона, осуществляется после внесения соответствующих изменений в закон Ненецкого автономного округа от 8 декабря 2017 года № 354-ОЗ «Об окружном бюджете на 2018 год и на плановый период 2019 и 2020 годов»</w:t>
      </w:r>
      <w:r>
        <w:t>.</w:t>
      </w:r>
    </w:p>
    <w:p w:rsidR="00CB4530" w:rsidRPr="0020729B" w:rsidRDefault="00CB4530" w:rsidP="000A7A7D">
      <w:pPr>
        <w:tabs>
          <w:tab w:val="left" w:pos="993"/>
        </w:tabs>
        <w:autoSpaceDE w:val="0"/>
        <w:autoSpaceDN w:val="0"/>
        <w:adjustRightInd w:val="0"/>
        <w:ind w:firstLine="709"/>
        <w:jc w:val="both"/>
      </w:pPr>
    </w:p>
    <w:p w:rsidR="00523168" w:rsidRPr="00AD7764" w:rsidRDefault="00523168" w:rsidP="00993899">
      <w:pPr>
        <w:tabs>
          <w:tab w:val="left" w:pos="993"/>
        </w:tabs>
        <w:autoSpaceDE w:val="0"/>
        <w:autoSpaceDN w:val="0"/>
        <w:adjustRightInd w:val="0"/>
        <w:ind w:left="709"/>
        <w:jc w:val="both"/>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7"/>
        <w:gridCol w:w="4639"/>
      </w:tblGrid>
      <w:tr w:rsidR="00896946" w:rsidRPr="00AD7764" w:rsidTr="009B3961">
        <w:tc>
          <w:tcPr>
            <w:tcW w:w="4647" w:type="dxa"/>
          </w:tcPr>
          <w:p w:rsidR="00FB109A" w:rsidRPr="00AD7764" w:rsidRDefault="000D7465" w:rsidP="00DF5E60">
            <w:pPr>
              <w:tabs>
                <w:tab w:val="left" w:pos="993"/>
              </w:tabs>
              <w:autoSpaceDE w:val="0"/>
              <w:autoSpaceDN w:val="0"/>
              <w:adjustRightInd w:val="0"/>
              <w:spacing w:before="1000"/>
              <w:rPr>
                <w:b/>
              </w:rPr>
            </w:pPr>
            <w:r>
              <w:rPr>
                <w:b/>
              </w:rPr>
              <w:t>П</w:t>
            </w:r>
            <w:r w:rsidR="00FB109A" w:rsidRPr="00AD7764">
              <w:rPr>
                <w:b/>
              </w:rPr>
              <w:t>редседател</w:t>
            </w:r>
            <w:r w:rsidR="00BB4F25" w:rsidRPr="00AD7764">
              <w:rPr>
                <w:b/>
              </w:rPr>
              <w:t>ь</w:t>
            </w:r>
            <w:r w:rsidR="00FB109A" w:rsidRPr="00AD7764">
              <w:rPr>
                <w:b/>
              </w:rPr>
              <w:t xml:space="preserve"> </w:t>
            </w:r>
            <w:r w:rsidR="00896946" w:rsidRPr="00AD7764">
              <w:rPr>
                <w:b/>
              </w:rPr>
              <w:t xml:space="preserve">Собрания депутатов </w:t>
            </w:r>
          </w:p>
          <w:p w:rsidR="00896946" w:rsidRPr="00AD7764" w:rsidRDefault="00FB109A" w:rsidP="00FB109A">
            <w:pPr>
              <w:tabs>
                <w:tab w:val="left" w:pos="993"/>
              </w:tabs>
              <w:autoSpaceDE w:val="0"/>
              <w:autoSpaceDN w:val="0"/>
              <w:adjustRightInd w:val="0"/>
              <w:rPr>
                <w:b/>
              </w:rPr>
            </w:pPr>
            <w:r w:rsidRPr="00AD7764">
              <w:rPr>
                <w:b/>
              </w:rPr>
              <w:t xml:space="preserve">Ненецкого </w:t>
            </w:r>
            <w:r w:rsidR="00896946" w:rsidRPr="00AD7764">
              <w:rPr>
                <w:b/>
              </w:rPr>
              <w:t xml:space="preserve">автономного округа                                 </w:t>
            </w:r>
          </w:p>
          <w:p w:rsidR="00896946" w:rsidRPr="00AD7764" w:rsidRDefault="00896946" w:rsidP="00896946">
            <w:pPr>
              <w:tabs>
                <w:tab w:val="left" w:pos="993"/>
              </w:tabs>
              <w:autoSpaceDE w:val="0"/>
              <w:autoSpaceDN w:val="0"/>
              <w:adjustRightInd w:val="0"/>
              <w:jc w:val="right"/>
              <w:rPr>
                <w:b/>
              </w:rPr>
            </w:pPr>
          </w:p>
          <w:p w:rsidR="00896946" w:rsidRPr="00AD7764" w:rsidRDefault="007B1FB2" w:rsidP="00243BBA">
            <w:pPr>
              <w:tabs>
                <w:tab w:val="left" w:pos="993"/>
              </w:tabs>
              <w:autoSpaceDE w:val="0"/>
              <w:autoSpaceDN w:val="0"/>
              <w:adjustRightInd w:val="0"/>
              <w:ind w:right="603"/>
              <w:jc w:val="right"/>
              <w:rPr>
                <w:b/>
              </w:rPr>
            </w:pPr>
            <w:r w:rsidRPr="00AD7764">
              <w:rPr>
                <w:b/>
              </w:rPr>
              <w:t>А.</w:t>
            </w:r>
            <w:r w:rsidR="00243BBA">
              <w:rPr>
                <w:b/>
              </w:rPr>
              <w:t>И</w:t>
            </w:r>
            <w:r w:rsidRPr="00AD7764">
              <w:rPr>
                <w:b/>
              </w:rPr>
              <w:t xml:space="preserve">. </w:t>
            </w:r>
            <w:r w:rsidR="00243BBA">
              <w:rPr>
                <w:b/>
              </w:rPr>
              <w:t>Лутовинов</w:t>
            </w:r>
          </w:p>
        </w:tc>
        <w:tc>
          <w:tcPr>
            <w:tcW w:w="4639" w:type="dxa"/>
          </w:tcPr>
          <w:p w:rsidR="00896946" w:rsidRPr="00AD7764" w:rsidRDefault="00BF4EDE" w:rsidP="00400AA8">
            <w:pPr>
              <w:pStyle w:val="50"/>
              <w:tabs>
                <w:tab w:val="left" w:pos="176"/>
              </w:tabs>
              <w:ind w:left="740"/>
            </w:pPr>
            <w:r w:rsidRPr="00AD7764">
              <w:t>Г</w:t>
            </w:r>
            <w:r w:rsidR="00896946" w:rsidRPr="00AD7764">
              <w:t>убернатор</w:t>
            </w:r>
          </w:p>
          <w:p w:rsidR="00991460" w:rsidRDefault="00896946" w:rsidP="00400AA8">
            <w:pPr>
              <w:pStyle w:val="50"/>
              <w:spacing w:before="0"/>
              <w:ind w:left="740"/>
            </w:pPr>
            <w:r w:rsidRPr="00AD7764">
              <w:t>Ненецкого автономного</w:t>
            </w:r>
            <w:r w:rsidR="00FC39C7" w:rsidRPr="00AD7764">
              <w:t xml:space="preserve"> </w:t>
            </w:r>
            <w:r w:rsidRPr="00AD7764">
              <w:t>округа</w:t>
            </w:r>
          </w:p>
          <w:p w:rsidR="00400AA8" w:rsidRDefault="00400AA8" w:rsidP="00400AA8">
            <w:pPr>
              <w:pStyle w:val="50"/>
              <w:spacing w:before="0"/>
              <w:ind w:left="740"/>
            </w:pPr>
          </w:p>
          <w:p w:rsidR="00896946" w:rsidRPr="00AD7764" w:rsidRDefault="009F18C4" w:rsidP="00400AA8">
            <w:pPr>
              <w:pStyle w:val="50"/>
              <w:spacing w:before="0"/>
              <w:ind w:right="281"/>
              <w:jc w:val="right"/>
            </w:pPr>
            <w:r>
              <w:t>А.В. Цы</w:t>
            </w:r>
            <w:r w:rsidR="00400AA8">
              <w:t>бульский</w:t>
            </w:r>
          </w:p>
          <w:p w:rsidR="00896946" w:rsidRPr="00AD7764" w:rsidRDefault="00896946" w:rsidP="002E0705">
            <w:pPr>
              <w:tabs>
                <w:tab w:val="left" w:pos="993"/>
              </w:tabs>
              <w:autoSpaceDE w:val="0"/>
              <w:autoSpaceDN w:val="0"/>
              <w:adjustRightInd w:val="0"/>
              <w:jc w:val="both"/>
              <w:rPr>
                <w:b/>
              </w:rPr>
            </w:pPr>
          </w:p>
        </w:tc>
      </w:tr>
    </w:tbl>
    <w:p w:rsidR="002E0705" w:rsidRPr="00AD7764" w:rsidRDefault="002E0705" w:rsidP="002E0705">
      <w:pPr>
        <w:pStyle w:val="50"/>
        <w:spacing w:before="800"/>
      </w:pPr>
      <w:r w:rsidRPr="00AD7764">
        <w:tab/>
        <w:t xml:space="preserve">                                      </w:t>
      </w:r>
    </w:p>
    <w:p w:rsidR="002E0705" w:rsidRPr="00AD7764" w:rsidRDefault="002E0705" w:rsidP="002E0705">
      <w:pPr>
        <w:pStyle w:val="52"/>
      </w:pPr>
      <w:r w:rsidRPr="00AD7764">
        <w:t>г. Нарьян-Мар</w:t>
      </w:r>
    </w:p>
    <w:p w:rsidR="002E0705" w:rsidRPr="00AD7764" w:rsidRDefault="002E0705" w:rsidP="002E0705">
      <w:r w:rsidRPr="00AD7764">
        <w:t>«___» _________ 201</w:t>
      </w:r>
      <w:r w:rsidR="00400AA8">
        <w:t>8</w:t>
      </w:r>
      <w:r w:rsidRPr="00AD7764">
        <w:t xml:space="preserve"> года</w:t>
      </w:r>
    </w:p>
    <w:p w:rsidR="002E0705" w:rsidRPr="00AD7764" w:rsidRDefault="002E0705" w:rsidP="002E0705">
      <w:r w:rsidRPr="00AD7764">
        <w:t>№ _____-оз</w:t>
      </w:r>
    </w:p>
    <w:p w:rsidR="002E0705" w:rsidRPr="00AD7764" w:rsidRDefault="002E0705" w:rsidP="002E0705">
      <w:pPr>
        <w:ind w:firstLine="709"/>
        <w:jc w:val="both"/>
      </w:pPr>
    </w:p>
    <w:p w:rsidR="00AD7764" w:rsidRPr="00AD7764" w:rsidRDefault="00AD7764">
      <w:pPr>
        <w:ind w:firstLine="709"/>
        <w:jc w:val="both"/>
      </w:pPr>
    </w:p>
    <w:sectPr w:rsidR="00AD7764" w:rsidRPr="00AD7764" w:rsidSect="00400AA8">
      <w:headerReference w:type="default" r:id="rId10"/>
      <w:footerReference w:type="default" r:id="rId11"/>
      <w:pgSz w:w="11906" w:h="16838"/>
      <w:pgMar w:top="993" w:right="1274" w:bottom="1276" w:left="1418" w:header="709" w:footer="415"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DA6" w:rsidRDefault="00416DA6" w:rsidP="005903C2">
      <w:r>
        <w:separator/>
      </w:r>
    </w:p>
  </w:endnote>
  <w:endnote w:type="continuationSeparator" w:id="0">
    <w:p w:rsidR="00416DA6" w:rsidRDefault="00416DA6" w:rsidP="00590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5336121"/>
      <w:docPartObj>
        <w:docPartGallery w:val="Page Numbers (Bottom of Page)"/>
        <w:docPartUnique/>
      </w:docPartObj>
    </w:sdtPr>
    <w:sdtEndPr/>
    <w:sdtContent>
      <w:p w:rsidR="00CF6177" w:rsidRDefault="00CF6177" w:rsidP="00CF6177">
        <w:pPr>
          <w:pStyle w:val="aa"/>
          <w:jc w:val="center"/>
        </w:pPr>
        <w:r>
          <w:fldChar w:fldCharType="begin"/>
        </w:r>
        <w:r>
          <w:instrText>PAGE   \* MERGEFORMAT</w:instrText>
        </w:r>
        <w:r>
          <w:fldChar w:fldCharType="separate"/>
        </w:r>
        <w:r w:rsidR="00423201">
          <w:rPr>
            <w:noProof/>
          </w:rPr>
          <w:t>3</w:t>
        </w:r>
        <w:r>
          <w:fldChar w:fldCharType="end"/>
        </w:r>
      </w:p>
    </w:sdtContent>
  </w:sdt>
  <w:p w:rsidR="00CF6177" w:rsidRDefault="00CF617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DA6" w:rsidRDefault="00416DA6" w:rsidP="005903C2">
      <w:r>
        <w:separator/>
      </w:r>
    </w:p>
  </w:footnote>
  <w:footnote w:type="continuationSeparator" w:id="0">
    <w:p w:rsidR="00416DA6" w:rsidRDefault="00416DA6" w:rsidP="005903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CD2" w:rsidRDefault="00B53CD2">
    <w:pPr>
      <w:pStyle w:val="a8"/>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05032"/>
    <w:multiLevelType w:val="hybridMultilevel"/>
    <w:tmpl w:val="AB4AB4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443238F"/>
    <w:multiLevelType w:val="hybridMultilevel"/>
    <w:tmpl w:val="5BECED68"/>
    <w:lvl w:ilvl="0" w:tplc="3DA8CE86">
      <w:start w:val="1"/>
      <w:numFmt w:val="decimal"/>
      <w:lvlText w:val="%1."/>
      <w:lvlJc w:val="left"/>
      <w:pPr>
        <w:ind w:left="1070" w:hanging="360"/>
      </w:pPr>
      <w:rPr>
        <w:i w:val="0"/>
      </w:r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2">
    <w:nsid w:val="07C82F5E"/>
    <w:multiLevelType w:val="hybridMultilevel"/>
    <w:tmpl w:val="BA76C928"/>
    <w:lvl w:ilvl="0" w:tplc="B6B24EE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8FF5530"/>
    <w:multiLevelType w:val="hybridMultilevel"/>
    <w:tmpl w:val="C9127596"/>
    <w:lvl w:ilvl="0" w:tplc="23C6D666">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BC65609"/>
    <w:multiLevelType w:val="hybridMultilevel"/>
    <w:tmpl w:val="9D6CDCE2"/>
    <w:lvl w:ilvl="0" w:tplc="5D2002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E173214"/>
    <w:multiLevelType w:val="hybridMultilevel"/>
    <w:tmpl w:val="9BD029EA"/>
    <w:lvl w:ilvl="0" w:tplc="A3A804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08D2948"/>
    <w:multiLevelType w:val="hybridMultilevel"/>
    <w:tmpl w:val="E9B8DCBE"/>
    <w:lvl w:ilvl="0" w:tplc="F8A20A1A">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10A725F"/>
    <w:multiLevelType w:val="hybridMultilevel"/>
    <w:tmpl w:val="A6800586"/>
    <w:lvl w:ilvl="0" w:tplc="D6B0B0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97B46C0"/>
    <w:multiLevelType w:val="hybridMultilevel"/>
    <w:tmpl w:val="03D2EACC"/>
    <w:lvl w:ilvl="0" w:tplc="91E234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F0B1643"/>
    <w:multiLevelType w:val="hybridMultilevel"/>
    <w:tmpl w:val="EA405EC8"/>
    <w:lvl w:ilvl="0" w:tplc="6BD64BF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FB17142"/>
    <w:multiLevelType w:val="hybridMultilevel"/>
    <w:tmpl w:val="6840E6A4"/>
    <w:lvl w:ilvl="0" w:tplc="767AB6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2A01875"/>
    <w:multiLevelType w:val="hybridMultilevel"/>
    <w:tmpl w:val="F9C6D118"/>
    <w:lvl w:ilvl="0" w:tplc="17987D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31502FA"/>
    <w:multiLevelType w:val="hybridMultilevel"/>
    <w:tmpl w:val="2BE2D7A4"/>
    <w:lvl w:ilvl="0" w:tplc="2A6A74EE">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nsid w:val="2810302A"/>
    <w:multiLevelType w:val="hybridMultilevel"/>
    <w:tmpl w:val="1E3C27DA"/>
    <w:lvl w:ilvl="0" w:tplc="808ACC24">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4">
    <w:nsid w:val="2D747854"/>
    <w:multiLevelType w:val="hybridMultilevel"/>
    <w:tmpl w:val="04BE5984"/>
    <w:lvl w:ilvl="0" w:tplc="04190011">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38991328"/>
    <w:multiLevelType w:val="hybridMultilevel"/>
    <w:tmpl w:val="04BE5984"/>
    <w:lvl w:ilvl="0" w:tplc="04190011">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3F042BF8"/>
    <w:multiLevelType w:val="hybridMultilevel"/>
    <w:tmpl w:val="41780EC8"/>
    <w:lvl w:ilvl="0" w:tplc="DE7E35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F1A0778"/>
    <w:multiLevelType w:val="hybridMultilevel"/>
    <w:tmpl w:val="47DAE38E"/>
    <w:lvl w:ilvl="0" w:tplc="4830ECE8">
      <w:start w:val="4"/>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8">
    <w:nsid w:val="4BC0598A"/>
    <w:multiLevelType w:val="hybridMultilevel"/>
    <w:tmpl w:val="477605C6"/>
    <w:lvl w:ilvl="0" w:tplc="0FF455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DDE09C3"/>
    <w:multiLevelType w:val="hybridMultilevel"/>
    <w:tmpl w:val="E88CE610"/>
    <w:lvl w:ilvl="0" w:tplc="497EBD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F0C4B59"/>
    <w:multiLevelType w:val="multilevel"/>
    <w:tmpl w:val="A468CE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10C07BB"/>
    <w:multiLevelType w:val="hybridMultilevel"/>
    <w:tmpl w:val="C7245444"/>
    <w:lvl w:ilvl="0" w:tplc="204676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522D5785"/>
    <w:multiLevelType w:val="hybridMultilevel"/>
    <w:tmpl w:val="9ABCA700"/>
    <w:lvl w:ilvl="0" w:tplc="101C5F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8575306"/>
    <w:multiLevelType w:val="hybridMultilevel"/>
    <w:tmpl w:val="D13A5AF6"/>
    <w:lvl w:ilvl="0" w:tplc="E9865A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C7962AB"/>
    <w:multiLevelType w:val="hybridMultilevel"/>
    <w:tmpl w:val="2E387AAC"/>
    <w:lvl w:ilvl="0" w:tplc="4AD42C70">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5CC54235"/>
    <w:multiLevelType w:val="hybridMultilevel"/>
    <w:tmpl w:val="BA78392C"/>
    <w:lvl w:ilvl="0" w:tplc="7FFE9626">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5D293F62"/>
    <w:multiLevelType w:val="hybridMultilevel"/>
    <w:tmpl w:val="98301812"/>
    <w:lvl w:ilvl="0" w:tplc="1ACC51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60B7051F"/>
    <w:multiLevelType w:val="hybridMultilevel"/>
    <w:tmpl w:val="86EA3884"/>
    <w:lvl w:ilvl="0" w:tplc="1584E64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616E7588"/>
    <w:multiLevelType w:val="hybridMultilevel"/>
    <w:tmpl w:val="A2868CAA"/>
    <w:lvl w:ilvl="0" w:tplc="657241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28F668E"/>
    <w:multiLevelType w:val="hybridMultilevel"/>
    <w:tmpl w:val="D76A8C62"/>
    <w:lvl w:ilvl="0" w:tplc="04190011">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5E60794"/>
    <w:multiLevelType w:val="hybridMultilevel"/>
    <w:tmpl w:val="FD3A4B98"/>
    <w:lvl w:ilvl="0" w:tplc="11AC3AB8">
      <w:start w:val="4"/>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
    <w:nsid w:val="69320200"/>
    <w:multiLevelType w:val="hybridMultilevel"/>
    <w:tmpl w:val="F7981E50"/>
    <w:lvl w:ilvl="0" w:tplc="97646318">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AB3282F"/>
    <w:multiLevelType w:val="hybridMultilevel"/>
    <w:tmpl w:val="683E9396"/>
    <w:lvl w:ilvl="0" w:tplc="62E8D9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C3F6C8A"/>
    <w:multiLevelType w:val="hybridMultilevel"/>
    <w:tmpl w:val="168AF23E"/>
    <w:lvl w:ilvl="0" w:tplc="3424C1B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1BA3FAF"/>
    <w:multiLevelType w:val="hybridMultilevel"/>
    <w:tmpl w:val="6FDA775E"/>
    <w:lvl w:ilvl="0" w:tplc="4322E93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759A5EF9"/>
    <w:multiLevelType w:val="hybridMultilevel"/>
    <w:tmpl w:val="49F803A0"/>
    <w:lvl w:ilvl="0" w:tplc="A8FAFBCC">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59E0B40"/>
    <w:multiLevelType w:val="hybridMultilevel"/>
    <w:tmpl w:val="BF4C42FC"/>
    <w:lvl w:ilvl="0" w:tplc="DDBCFA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7B519D9"/>
    <w:multiLevelType w:val="hybridMultilevel"/>
    <w:tmpl w:val="AF921484"/>
    <w:lvl w:ilvl="0" w:tplc="182A7CD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1"/>
  </w:num>
  <w:num w:numId="2">
    <w:abstractNumId w:val="19"/>
  </w:num>
  <w:num w:numId="3">
    <w:abstractNumId w:val="8"/>
  </w:num>
  <w:num w:numId="4">
    <w:abstractNumId w:val="18"/>
  </w:num>
  <w:num w:numId="5">
    <w:abstractNumId w:val="33"/>
  </w:num>
  <w:num w:numId="6">
    <w:abstractNumId w:val="4"/>
  </w:num>
  <w:num w:numId="7">
    <w:abstractNumId w:val="16"/>
  </w:num>
  <w:num w:numId="8">
    <w:abstractNumId w:val="37"/>
  </w:num>
  <w:num w:numId="9">
    <w:abstractNumId w:val="28"/>
  </w:num>
  <w:num w:numId="10">
    <w:abstractNumId w:val="20"/>
  </w:num>
  <w:num w:numId="11">
    <w:abstractNumId w:val="0"/>
  </w:num>
  <w:num w:numId="12">
    <w:abstractNumId w:val="35"/>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num>
  <w:num w:numId="15">
    <w:abstractNumId w:val="11"/>
  </w:num>
  <w:num w:numId="16">
    <w:abstractNumId w:val="26"/>
  </w:num>
  <w:num w:numId="17">
    <w:abstractNumId w:val="31"/>
  </w:num>
  <w:num w:numId="18">
    <w:abstractNumId w:val="24"/>
  </w:num>
  <w:num w:numId="19">
    <w:abstractNumId w:val="13"/>
  </w:num>
  <w:num w:numId="20">
    <w:abstractNumId w:val="25"/>
  </w:num>
  <w:num w:numId="21">
    <w:abstractNumId w:val="2"/>
  </w:num>
  <w:num w:numId="22">
    <w:abstractNumId w:val="17"/>
  </w:num>
  <w:num w:numId="23">
    <w:abstractNumId w:val="12"/>
  </w:num>
  <w:num w:numId="24">
    <w:abstractNumId w:val="23"/>
  </w:num>
  <w:num w:numId="25">
    <w:abstractNumId w:val="9"/>
  </w:num>
  <w:num w:numId="26">
    <w:abstractNumId w:val="6"/>
  </w:num>
  <w:num w:numId="27">
    <w:abstractNumId w:val="3"/>
  </w:num>
  <w:num w:numId="28">
    <w:abstractNumId w:val="22"/>
  </w:num>
  <w:num w:numId="29">
    <w:abstractNumId w:val="36"/>
  </w:num>
  <w:num w:numId="30">
    <w:abstractNumId w:val="34"/>
  </w:num>
  <w:num w:numId="31">
    <w:abstractNumId w:val="5"/>
  </w:num>
  <w:num w:numId="32">
    <w:abstractNumId w:val="27"/>
  </w:num>
  <w:num w:numId="33">
    <w:abstractNumId w:val="10"/>
  </w:num>
  <w:num w:numId="34">
    <w:abstractNumId w:val="14"/>
  </w:num>
  <w:num w:numId="35">
    <w:abstractNumId w:val="15"/>
  </w:num>
  <w:num w:numId="36">
    <w:abstractNumId w:val="30"/>
  </w:num>
  <w:num w:numId="37">
    <w:abstractNumId w:val="32"/>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903"/>
    <w:rsid w:val="0000016D"/>
    <w:rsid w:val="000116DD"/>
    <w:rsid w:val="00013C29"/>
    <w:rsid w:val="000153CA"/>
    <w:rsid w:val="00015AA9"/>
    <w:rsid w:val="00021B09"/>
    <w:rsid w:val="000238D4"/>
    <w:rsid w:val="00026E7F"/>
    <w:rsid w:val="0003042E"/>
    <w:rsid w:val="00032903"/>
    <w:rsid w:val="00040AC5"/>
    <w:rsid w:val="000466F6"/>
    <w:rsid w:val="00046F37"/>
    <w:rsid w:val="0005320F"/>
    <w:rsid w:val="00053413"/>
    <w:rsid w:val="00057314"/>
    <w:rsid w:val="000579DB"/>
    <w:rsid w:val="000622C1"/>
    <w:rsid w:val="00066A52"/>
    <w:rsid w:val="00074846"/>
    <w:rsid w:val="00075EA1"/>
    <w:rsid w:val="0007655A"/>
    <w:rsid w:val="00076C27"/>
    <w:rsid w:val="0008396F"/>
    <w:rsid w:val="00087DF7"/>
    <w:rsid w:val="00087EEF"/>
    <w:rsid w:val="00091F8A"/>
    <w:rsid w:val="000A08FA"/>
    <w:rsid w:val="000A489F"/>
    <w:rsid w:val="000A6000"/>
    <w:rsid w:val="000A6538"/>
    <w:rsid w:val="000A6957"/>
    <w:rsid w:val="000A79C5"/>
    <w:rsid w:val="000A7A7D"/>
    <w:rsid w:val="000A7DC3"/>
    <w:rsid w:val="000B14A4"/>
    <w:rsid w:val="000B1F54"/>
    <w:rsid w:val="000B3797"/>
    <w:rsid w:val="000B47C7"/>
    <w:rsid w:val="000B49D7"/>
    <w:rsid w:val="000B56DD"/>
    <w:rsid w:val="000C35BD"/>
    <w:rsid w:val="000C4667"/>
    <w:rsid w:val="000C5062"/>
    <w:rsid w:val="000D66F9"/>
    <w:rsid w:val="000D7465"/>
    <w:rsid w:val="000D76CF"/>
    <w:rsid w:val="000E56CC"/>
    <w:rsid w:val="000E7B38"/>
    <w:rsid w:val="000F72FA"/>
    <w:rsid w:val="00104DC1"/>
    <w:rsid w:val="00105C05"/>
    <w:rsid w:val="00105EB2"/>
    <w:rsid w:val="001060FC"/>
    <w:rsid w:val="00107420"/>
    <w:rsid w:val="001114B8"/>
    <w:rsid w:val="00117B1E"/>
    <w:rsid w:val="001279B2"/>
    <w:rsid w:val="00132105"/>
    <w:rsid w:val="001360C6"/>
    <w:rsid w:val="00143234"/>
    <w:rsid w:val="00143C54"/>
    <w:rsid w:val="00161FDC"/>
    <w:rsid w:val="00163456"/>
    <w:rsid w:val="00166E4C"/>
    <w:rsid w:val="00171B08"/>
    <w:rsid w:val="00174D22"/>
    <w:rsid w:val="00177941"/>
    <w:rsid w:val="001811D4"/>
    <w:rsid w:val="00190980"/>
    <w:rsid w:val="0019276D"/>
    <w:rsid w:val="00193225"/>
    <w:rsid w:val="00197BA0"/>
    <w:rsid w:val="001A0744"/>
    <w:rsid w:val="001A1F0C"/>
    <w:rsid w:val="001A4E0D"/>
    <w:rsid w:val="001A5203"/>
    <w:rsid w:val="001B3BA0"/>
    <w:rsid w:val="001B3C63"/>
    <w:rsid w:val="001B5047"/>
    <w:rsid w:val="001C28C7"/>
    <w:rsid w:val="001C4EA2"/>
    <w:rsid w:val="001C770E"/>
    <w:rsid w:val="001D1F09"/>
    <w:rsid w:val="001D202F"/>
    <w:rsid w:val="001D210B"/>
    <w:rsid w:val="001D2650"/>
    <w:rsid w:val="001D56DE"/>
    <w:rsid w:val="001E42C3"/>
    <w:rsid w:val="001E477C"/>
    <w:rsid w:val="001E4C76"/>
    <w:rsid w:val="001F0F38"/>
    <w:rsid w:val="00200993"/>
    <w:rsid w:val="00202538"/>
    <w:rsid w:val="002044CB"/>
    <w:rsid w:val="002062A5"/>
    <w:rsid w:val="00207027"/>
    <w:rsid w:val="0020729B"/>
    <w:rsid w:val="002072AB"/>
    <w:rsid w:val="00210EF0"/>
    <w:rsid w:val="002207B1"/>
    <w:rsid w:val="00221C01"/>
    <w:rsid w:val="0022220E"/>
    <w:rsid w:val="002311A6"/>
    <w:rsid w:val="00240371"/>
    <w:rsid w:val="0024094A"/>
    <w:rsid w:val="00240A5C"/>
    <w:rsid w:val="00241F55"/>
    <w:rsid w:val="0024296A"/>
    <w:rsid w:val="00243B92"/>
    <w:rsid w:val="00243BBA"/>
    <w:rsid w:val="002453C9"/>
    <w:rsid w:val="00245B5C"/>
    <w:rsid w:val="0025773B"/>
    <w:rsid w:val="00260989"/>
    <w:rsid w:val="00261230"/>
    <w:rsid w:val="00264077"/>
    <w:rsid w:val="0026562B"/>
    <w:rsid w:val="00273C7E"/>
    <w:rsid w:val="002744C5"/>
    <w:rsid w:val="00275580"/>
    <w:rsid w:val="00281057"/>
    <w:rsid w:val="00281FA4"/>
    <w:rsid w:val="00283076"/>
    <w:rsid w:val="00286940"/>
    <w:rsid w:val="002878BE"/>
    <w:rsid w:val="00295A2A"/>
    <w:rsid w:val="00297CB7"/>
    <w:rsid w:val="002A1F90"/>
    <w:rsid w:val="002B011C"/>
    <w:rsid w:val="002B22F8"/>
    <w:rsid w:val="002B429E"/>
    <w:rsid w:val="002B7727"/>
    <w:rsid w:val="002C251B"/>
    <w:rsid w:val="002C5DAB"/>
    <w:rsid w:val="002D0448"/>
    <w:rsid w:val="002D0F30"/>
    <w:rsid w:val="002D0F68"/>
    <w:rsid w:val="002D1E7A"/>
    <w:rsid w:val="002D594F"/>
    <w:rsid w:val="002E0705"/>
    <w:rsid w:val="002E0FBB"/>
    <w:rsid w:val="002E49DF"/>
    <w:rsid w:val="002F30D0"/>
    <w:rsid w:val="002F6C3F"/>
    <w:rsid w:val="003003A0"/>
    <w:rsid w:val="00303D6E"/>
    <w:rsid w:val="0030433F"/>
    <w:rsid w:val="00304CFB"/>
    <w:rsid w:val="003063B2"/>
    <w:rsid w:val="00307712"/>
    <w:rsid w:val="00311D43"/>
    <w:rsid w:val="00313171"/>
    <w:rsid w:val="003131AA"/>
    <w:rsid w:val="00316E92"/>
    <w:rsid w:val="00317AA5"/>
    <w:rsid w:val="00321725"/>
    <w:rsid w:val="00321D1A"/>
    <w:rsid w:val="003222DD"/>
    <w:rsid w:val="0032265F"/>
    <w:rsid w:val="00325243"/>
    <w:rsid w:val="00336DF8"/>
    <w:rsid w:val="0035095A"/>
    <w:rsid w:val="0035115D"/>
    <w:rsid w:val="00357CE0"/>
    <w:rsid w:val="00360B58"/>
    <w:rsid w:val="00365CB7"/>
    <w:rsid w:val="00372794"/>
    <w:rsid w:val="00372C89"/>
    <w:rsid w:val="003747B1"/>
    <w:rsid w:val="003776B7"/>
    <w:rsid w:val="00377BF5"/>
    <w:rsid w:val="00380AD9"/>
    <w:rsid w:val="00384D87"/>
    <w:rsid w:val="003865E8"/>
    <w:rsid w:val="00387D10"/>
    <w:rsid w:val="00391C93"/>
    <w:rsid w:val="00392582"/>
    <w:rsid w:val="00392D8E"/>
    <w:rsid w:val="00392FC0"/>
    <w:rsid w:val="003A1EED"/>
    <w:rsid w:val="003A2E40"/>
    <w:rsid w:val="003A3BCE"/>
    <w:rsid w:val="003A5ACE"/>
    <w:rsid w:val="003B1DD1"/>
    <w:rsid w:val="003B280F"/>
    <w:rsid w:val="003B32FC"/>
    <w:rsid w:val="003B4465"/>
    <w:rsid w:val="003B53A5"/>
    <w:rsid w:val="003B5468"/>
    <w:rsid w:val="003B5672"/>
    <w:rsid w:val="003B745C"/>
    <w:rsid w:val="003C0C07"/>
    <w:rsid w:val="003C1ABA"/>
    <w:rsid w:val="003C51EE"/>
    <w:rsid w:val="003C633D"/>
    <w:rsid w:val="003C78F3"/>
    <w:rsid w:val="003D09B4"/>
    <w:rsid w:val="003D1140"/>
    <w:rsid w:val="003D27EC"/>
    <w:rsid w:val="003D5279"/>
    <w:rsid w:val="003D60B7"/>
    <w:rsid w:val="003E577C"/>
    <w:rsid w:val="003F3B16"/>
    <w:rsid w:val="003F7209"/>
    <w:rsid w:val="003F75D5"/>
    <w:rsid w:val="00400AA8"/>
    <w:rsid w:val="00400B28"/>
    <w:rsid w:val="00401062"/>
    <w:rsid w:val="004022F8"/>
    <w:rsid w:val="0040257F"/>
    <w:rsid w:val="00403091"/>
    <w:rsid w:val="00404010"/>
    <w:rsid w:val="004123D2"/>
    <w:rsid w:val="004165AE"/>
    <w:rsid w:val="00416DA6"/>
    <w:rsid w:val="004177F6"/>
    <w:rsid w:val="00421A5E"/>
    <w:rsid w:val="00423201"/>
    <w:rsid w:val="00432FE9"/>
    <w:rsid w:val="00435F2F"/>
    <w:rsid w:val="00440927"/>
    <w:rsid w:val="00440C02"/>
    <w:rsid w:val="0044404C"/>
    <w:rsid w:val="004537C8"/>
    <w:rsid w:val="0045440A"/>
    <w:rsid w:val="00456FE0"/>
    <w:rsid w:val="004601FB"/>
    <w:rsid w:val="00462133"/>
    <w:rsid w:val="0046520C"/>
    <w:rsid w:val="004676C9"/>
    <w:rsid w:val="0047068F"/>
    <w:rsid w:val="00473059"/>
    <w:rsid w:val="00476796"/>
    <w:rsid w:val="00480348"/>
    <w:rsid w:val="00480998"/>
    <w:rsid w:val="004821B7"/>
    <w:rsid w:val="00482EA4"/>
    <w:rsid w:val="0048301D"/>
    <w:rsid w:val="00483A21"/>
    <w:rsid w:val="004845D8"/>
    <w:rsid w:val="00485741"/>
    <w:rsid w:val="00487A90"/>
    <w:rsid w:val="0049362B"/>
    <w:rsid w:val="00494D4D"/>
    <w:rsid w:val="00497C0D"/>
    <w:rsid w:val="004A3526"/>
    <w:rsid w:val="004A41C3"/>
    <w:rsid w:val="004B37D0"/>
    <w:rsid w:val="004B5122"/>
    <w:rsid w:val="004B5ACA"/>
    <w:rsid w:val="004B6E51"/>
    <w:rsid w:val="004B6E5C"/>
    <w:rsid w:val="004C0884"/>
    <w:rsid w:val="004C193E"/>
    <w:rsid w:val="004C74C4"/>
    <w:rsid w:val="004D1162"/>
    <w:rsid w:val="004E236B"/>
    <w:rsid w:val="004E6DBF"/>
    <w:rsid w:val="004F1416"/>
    <w:rsid w:val="004F5013"/>
    <w:rsid w:val="004F5DC6"/>
    <w:rsid w:val="004F5F7E"/>
    <w:rsid w:val="004F6C80"/>
    <w:rsid w:val="004F7314"/>
    <w:rsid w:val="00500832"/>
    <w:rsid w:val="00503FE5"/>
    <w:rsid w:val="00510149"/>
    <w:rsid w:val="00511B3E"/>
    <w:rsid w:val="0052151B"/>
    <w:rsid w:val="00523168"/>
    <w:rsid w:val="00523F4C"/>
    <w:rsid w:val="00525AB1"/>
    <w:rsid w:val="005339B7"/>
    <w:rsid w:val="0055261D"/>
    <w:rsid w:val="005534D4"/>
    <w:rsid w:val="00554D10"/>
    <w:rsid w:val="00555241"/>
    <w:rsid w:val="00555B04"/>
    <w:rsid w:val="00556FE3"/>
    <w:rsid w:val="00564D4C"/>
    <w:rsid w:val="00565577"/>
    <w:rsid w:val="00571909"/>
    <w:rsid w:val="005752FF"/>
    <w:rsid w:val="005776CC"/>
    <w:rsid w:val="005842C7"/>
    <w:rsid w:val="00585634"/>
    <w:rsid w:val="005903C2"/>
    <w:rsid w:val="0059092C"/>
    <w:rsid w:val="00595433"/>
    <w:rsid w:val="00596307"/>
    <w:rsid w:val="005A0E63"/>
    <w:rsid w:val="005A1EE8"/>
    <w:rsid w:val="005A411E"/>
    <w:rsid w:val="005A70C1"/>
    <w:rsid w:val="005A79E0"/>
    <w:rsid w:val="005B1C6C"/>
    <w:rsid w:val="005B277C"/>
    <w:rsid w:val="005B49FA"/>
    <w:rsid w:val="005C07BC"/>
    <w:rsid w:val="005C237E"/>
    <w:rsid w:val="005C2D84"/>
    <w:rsid w:val="005C2F57"/>
    <w:rsid w:val="005C301B"/>
    <w:rsid w:val="005C494B"/>
    <w:rsid w:val="005C6827"/>
    <w:rsid w:val="005D06AE"/>
    <w:rsid w:val="005D165B"/>
    <w:rsid w:val="005D39CA"/>
    <w:rsid w:val="005D4A7E"/>
    <w:rsid w:val="005E000B"/>
    <w:rsid w:val="005E4CDC"/>
    <w:rsid w:val="005E686F"/>
    <w:rsid w:val="005E6E88"/>
    <w:rsid w:val="005E7EE4"/>
    <w:rsid w:val="005F139B"/>
    <w:rsid w:val="005F2517"/>
    <w:rsid w:val="005F25D0"/>
    <w:rsid w:val="005F26A4"/>
    <w:rsid w:val="005F2F82"/>
    <w:rsid w:val="005F4056"/>
    <w:rsid w:val="005F44AF"/>
    <w:rsid w:val="005F5D8C"/>
    <w:rsid w:val="005F6B93"/>
    <w:rsid w:val="005F7301"/>
    <w:rsid w:val="005F7CC5"/>
    <w:rsid w:val="00600257"/>
    <w:rsid w:val="00604DCE"/>
    <w:rsid w:val="00610F99"/>
    <w:rsid w:val="00611976"/>
    <w:rsid w:val="00611EB5"/>
    <w:rsid w:val="006154D8"/>
    <w:rsid w:val="00624C9E"/>
    <w:rsid w:val="006257E3"/>
    <w:rsid w:val="00627B01"/>
    <w:rsid w:val="0063195E"/>
    <w:rsid w:val="006340D3"/>
    <w:rsid w:val="006371DE"/>
    <w:rsid w:val="0064611C"/>
    <w:rsid w:val="00651B84"/>
    <w:rsid w:val="00652429"/>
    <w:rsid w:val="00652445"/>
    <w:rsid w:val="00654038"/>
    <w:rsid w:val="00654F1D"/>
    <w:rsid w:val="00661EBA"/>
    <w:rsid w:val="00662608"/>
    <w:rsid w:val="00665696"/>
    <w:rsid w:val="00666583"/>
    <w:rsid w:val="006711DF"/>
    <w:rsid w:val="00674AAE"/>
    <w:rsid w:val="00674E27"/>
    <w:rsid w:val="00680C66"/>
    <w:rsid w:val="00681E7A"/>
    <w:rsid w:val="0068793B"/>
    <w:rsid w:val="00690DD7"/>
    <w:rsid w:val="00692541"/>
    <w:rsid w:val="00694E37"/>
    <w:rsid w:val="006A4738"/>
    <w:rsid w:val="006A5E79"/>
    <w:rsid w:val="006A61F6"/>
    <w:rsid w:val="006A62F8"/>
    <w:rsid w:val="006A7C10"/>
    <w:rsid w:val="006B00DE"/>
    <w:rsid w:val="006B3156"/>
    <w:rsid w:val="006C7ABF"/>
    <w:rsid w:val="006D6A77"/>
    <w:rsid w:val="006D704F"/>
    <w:rsid w:val="006D7964"/>
    <w:rsid w:val="006E1201"/>
    <w:rsid w:val="006E44A0"/>
    <w:rsid w:val="006E486C"/>
    <w:rsid w:val="006E5591"/>
    <w:rsid w:val="006E56CE"/>
    <w:rsid w:val="006E5BBD"/>
    <w:rsid w:val="006E6584"/>
    <w:rsid w:val="006E6D74"/>
    <w:rsid w:val="006E77A2"/>
    <w:rsid w:val="006F13C9"/>
    <w:rsid w:val="006F3B61"/>
    <w:rsid w:val="006F7944"/>
    <w:rsid w:val="0070490F"/>
    <w:rsid w:val="0071189D"/>
    <w:rsid w:val="00712D50"/>
    <w:rsid w:val="00712E15"/>
    <w:rsid w:val="0071433F"/>
    <w:rsid w:val="00714E73"/>
    <w:rsid w:val="00716FA3"/>
    <w:rsid w:val="007215D7"/>
    <w:rsid w:val="00722D5E"/>
    <w:rsid w:val="00724D63"/>
    <w:rsid w:val="00733BA1"/>
    <w:rsid w:val="00734C95"/>
    <w:rsid w:val="00735605"/>
    <w:rsid w:val="007368FE"/>
    <w:rsid w:val="00737D2E"/>
    <w:rsid w:val="00740DB8"/>
    <w:rsid w:val="00742350"/>
    <w:rsid w:val="00743747"/>
    <w:rsid w:val="00743E5F"/>
    <w:rsid w:val="007469A9"/>
    <w:rsid w:val="00751C3B"/>
    <w:rsid w:val="00752D1E"/>
    <w:rsid w:val="00754479"/>
    <w:rsid w:val="0075721E"/>
    <w:rsid w:val="00764848"/>
    <w:rsid w:val="00765FDC"/>
    <w:rsid w:val="0076747D"/>
    <w:rsid w:val="00772E50"/>
    <w:rsid w:val="00774D4C"/>
    <w:rsid w:val="007759DC"/>
    <w:rsid w:val="00775AAC"/>
    <w:rsid w:val="00776D24"/>
    <w:rsid w:val="007809C1"/>
    <w:rsid w:val="00781278"/>
    <w:rsid w:val="0078253F"/>
    <w:rsid w:val="007847DE"/>
    <w:rsid w:val="007872F9"/>
    <w:rsid w:val="00787630"/>
    <w:rsid w:val="00790CEE"/>
    <w:rsid w:val="0079612A"/>
    <w:rsid w:val="0079646E"/>
    <w:rsid w:val="00797123"/>
    <w:rsid w:val="00797CDD"/>
    <w:rsid w:val="00797FA6"/>
    <w:rsid w:val="007A2579"/>
    <w:rsid w:val="007A271C"/>
    <w:rsid w:val="007A4468"/>
    <w:rsid w:val="007A6A64"/>
    <w:rsid w:val="007A6D82"/>
    <w:rsid w:val="007B0719"/>
    <w:rsid w:val="007B0DC8"/>
    <w:rsid w:val="007B1FB2"/>
    <w:rsid w:val="007B2C9D"/>
    <w:rsid w:val="007B501D"/>
    <w:rsid w:val="007C0A3F"/>
    <w:rsid w:val="007C173C"/>
    <w:rsid w:val="007C6AAE"/>
    <w:rsid w:val="007D1210"/>
    <w:rsid w:val="007D3705"/>
    <w:rsid w:val="007F5945"/>
    <w:rsid w:val="007F70C5"/>
    <w:rsid w:val="008001BF"/>
    <w:rsid w:val="0080227F"/>
    <w:rsid w:val="00802541"/>
    <w:rsid w:val="00805619"/>
    <w:rsid w:val="00810756"/>
    <w:rsid w:val="00812AEF"/>
    <w:rsid w:val="00814167"/>
    <w:rsid w:val="008149A5"/>
    <w:rsid w:val="00814FA8"/>
    <w:rsid w:val="00816C78"/>
    <w:rsid w:val="0081758B"/>
    <w:rsid w:val="008176AA"/>
    <w:rsid w:val="00820DC7"/>
    <w:rsid w:val="00823474"/>
    <w:rsid w:val="008259FB"/>
    <w:rsid w:val="00826BB8"/>
    <w:rsid w:val="0082744B"/>
    <w:rsid w:val="00827F2F"/>
    <w:rsid w:val="00830838"/>
    <w:rsid w:val="0083124C"/>
    <w:rsid w:val="008339A9"/>
    <w:rsid w:val="00834770"/>
    <w:rsid w:val="0084351C"/>
    <w:rsid w:val="008445F8"/>
    <w:rsid w:val="00844BD2"/>
    <w:rsid w:val="00850D56"/>
    <w:rsid w:val="00850EC8"/>
    <w:rsid w:val="00851BA7"/>
    <w:rsid w:val="00852704"/>
    <w:rsid w:val="00854599"/>
    <w:rsid w:val="00854775"/>
    <w:rsid w:val="00854CAC"/>
    <w:rsid w:val="008559B7"/>
    <w:rsid w:val="008575D2"/>
    <w:rsid w:val="00861AED"/>
    <w:rsid w:val="00880EE5"/>
    <w:rsid w:val="008823F2"/>
    <w:rsid w:val="00883943"/>
    <w:rsid w:val="00891FE3"/>
    <w:rsid w:val="00894DD8"/>
    <w:rsid w:val="008967E7"/>
    <w:rsid w:val="00896946"/>
    <w:rsid w:val="00896F1B"/>
    <w:rsid w:val="008A0ACB"/>
    <w:rsid w:val="008A0D9D"/>
    <w:rsid w:val="008A123B"/>
    <w:rsid w:val="008A1E19"/>
    <w:rsid w:val="008A2145"/>
    <w:rsid w:val="008A37EB"/>
    <w:rsid w:val="008B22FD"/>
    <w:rsid w:val="008B59DB"/>
    <w:rsid w:val="008C48C6"/>
    <w:rsid w:val="008C4B1E"/>
    <w:rsid w:val="008C52B3"/>
    <w:rsid w:val="008D158F"/>
    <w:rsid w:val="008D15B1"/>
    <w:rsid w:val="008D670E"/>
    <w:rsid w:val="008D7E32"/>
    <w:rsid w:val="008E14DE"/>
    <w:rsid w:val="008E3802"/>
    <w:rsid w:val="008E6052"/>
    <w:rsid w:val="008F1E73"/>
    <w:rsid w:val="008F38E6"/>
    <w:rsid w:val="008F41CD"/>
    <w:rsid w:val="00901B9F"/>
    <w:rsid w:val="00903DE1"/>
    <w:rsid w:val="009077C6"/>
    <w:rsid w:val="00907BE7"/>
    <w:rsid w:val="00907F19"/>
    <w:rsid w:val="00912752"/>
    <w:rsid w:val="0091408B"/>
    <w:rsid w:val="00915155"/>
    <w:rsid w:val="00920E9F"/>
    <w:rsid w:val="009214D8"/>
    <w:rsid w:val="00923436"/>
    <w:rsid w:val="00924D9C"/>
    <w:rsid w:val="00927858"/>
    <w:rsid w:val="00930E84"/>
    <w:rsid w:val="0093519E"/>
    <w:rsid w:val="009415B0"/>
    <w:rsid w:val="00942936"/>
    <w:rsid w:val="00945154"/>
    <w:rsid w:val="0094544A"/>
    <w:rsid w:val="00946D4A"/>
    <w:rsid w:val="00947A6F"/>
    <w:rsid w:val="009509A0"/>
    <w:rsid w:val="00953D89"/>
    <w:rsid w:val="00956EFD"/>
    <w:rsid w:val="00957B58"/>
    <w:rsid w:val="009643C7"/>
    <w:rsid w:val="0096512D"/>
    <w:rsid w:val="009711DA"/>
    <w:rsid w:val="00972694"/>
    <w:rsid w:val="0097325A"/>
    <w:rsid w:val="009754F6"/>
    <w:rsid w:val="009912D2"/>
    <w:rsid w:val="00991460"/>
    <w:rsid w:val="00991CA5"/>
    <w:rsid w:val="0099269B"/>
    <w:rsid w:val="00993899"/>
    <w:rsid w:val="00993F26"/>
    <w:rsid w:val="009946F1"/>
    <w:rsid w:val="00994A04"/>
    <w:rsid w:val="009A14A2"/>
    <w:rsid w:val="009A2BA2"/>
    <w:rsid w:val="009A3B39"/>
    <w:rsid w:val="009A3E14"/>
    <w:rsid w:val="009B118E"/>
    <w:rsid w:val="009B3961"/>
    <w:rsid w:val="009B51C1"/>
    <w:rsid w:val="009C32FD"/>
    <w:rsid w:val="009C6ECE"/>
    <w:rsid w:val="009D0E7E"/>
    <w:rsid w:val="009D216F"/>
    <w:rsid w:val="009D2577"/>
    <w:rsid w:val="009D3F29"/>
    <w:rsid w:val="009D4F5F"/>
    <w:rsid w:val="009D5740"/>
    <w:rsid w:val="009D75D5"/>
    <w:rsid w:val="009D799E"/>
    <w:rsid w:val="009E069A"/>
    <w:rsid w:val="009E13D8"/>
    <w:rsid w:val="009E25DF"/>
    <w:rsid w:val="009E58A4"/>
    <w:rsid w:val="009E5BAD"/>
    <w:rsid w:val="009F18C4"/>
    <w:rsid w:val="009F5E72"/>
    <w:rsid w:val="00A030E1"/>
    <w:rsid w:val="00A05712"/>
    <w:rsid w:val="00A06129"/>
    <w:rsid w:val="00A069AC"/>
    <w:rsid w:val="00A07A13"/>
    <w:rsid w:val="00A11934"/>
    <w:rsid w:val="00A13886"/>
    <w:rsid w:val="00A17F29"/>
    <w:rsid w:val="00A2099C"/>
    <w:rsid w:val="00A24086"/>
    <w:rsid w:val="00A27CB4"/>
    <w:rsid w:val="00A30A9B"/>
    <w:rsid w:val="00A32623"/>
    <w:rsid w:val="00A343BD"/>
    <w:rsid w:val="00A35182"/>
    <w:rsid w:val="00A37451"/>
    <w:rsid w:val="00A37C80"/>
    <w:rsid w:val="00A41DB7"/>
    <w:rsid w:val="00A441B1"/>
    <w:rsid w:val="00A71B55"/>
    <w:rsid w:val="00A72711"/>
    <w:rsid w:val="00A759CA"/>
    <w:rsid w:val="00A846E8"/>
    <w:rsid w:val="00A9157D"/>
    <w:rsid w:val="00A92D0B"/>
    <w:rsid w:val="00A96384"/>
    <w:rsid w:val="00AA0B56"/>
    <w:rsid w:val="00AA2B72"/>
    <w:rsid w:val="00AA3167"/>
    <w:rsid w:val="00AB441D"/>
    <w:rsid w:val="00AB6EDF"/>
    <w:rsid w:val="00AB78D6"/>
    <w:rsid w:val="00AB78D9"/>
    <w:rsid w:val="00AC36D2"/>
    <w:rsid w:val="00AC3C1E"/>
    <w:rsid w:val="00AC4F64"/>
    <w:rsid w:val="00AC5DB7"/>
    <w:rsid w:val="00AC6D6A"/>
    <w:rsid w:val="00AD5B3A"/>
    <w:rsid w:val="00AD6019"/>
    <w:rsid w:val="00AD7764"/>
    <w:rsid w:val="00AE055E"/>
    <w:rsid w:val="00AE4195"/>
    <w:rsid w:val="00AE61CF"/>
    <w:rsid w:val="00AF584A"/>
    <w:rsid w:val="00B04378"/>
    <w:rsid w:val="00B0606C"/>
    <w:rsid w:val="00B15273"/>
    <w:rsid w:val="00B262F8"/>
    <w:rsid w:val="00B32501"/>
    <w:rsid w:val="00B33838"/>
    <w:rsid w:val="00B43399"/>
    <w:rsid w:val="00B4774F"/>
    <w:rsid w:val="00B524D4"/>
    <w:rsid w:val="00B53CD2"/>
    <w:rsid w:val="00B62CA5"/>
    <w:rsid w:val="00B70032"/>
    <w:rsid w:val="00B7062B"/>
    <w:rsid w:val="00B7520C"/>
    <w:rsid w:val="00B81258"/>
    <w:rsid w:val="00B82BA5"/>
    <w:rsid w:val="00B84350"/>
    <w:rsid w:val="00B87E4F"/>
    <w:rsid w:val="00B91357"/>
    <w:rsid w:val="00B92344"/>
    <w:rsid w:val="00B92606"/>
    <w:rsid w:val="00B96298"/>
    <w:rsid w:val="00B9788E"/>
    <w:rsid w:val="00BA4E76"/>
    <w:rsid w:val="00BB08BA"/>
    <w:rsid w:val="00BB2C06"/>
    <w:rsid w:val="00BB3B8E"/>
    <w:rsid w:val="00BB4E38"/>
    <w:rsid w:val="00BB4F25"/>
    <w:rsid w:val="00BB59E9"/>
    <w:rsid w:val="00BB6359"/>
    <w:rsid w:val="00BB6BDF"/>
    <w:rsid w:val="00BB7311"/>
    <w:rsid w:val="00BC24B8"/>
    <w:rsid w:val="00BC55CB"/>
    <w:rsid w:val="00BC5D58"/>
    <w:rsid w:val="00BD4EC2"/>
    <w:rsid w:val="00BD7FBE"/>
    <w:rsid w:val="00BE1351"/>
    <w:rsid w:val="00BE14C6"/>
    <w:rsid w:val="00BE288A"/>
    <w:rsid w:val="00BE2C4B"/>
    <w:rsid w:val="00BE4AD8"/>
    <w:rsid w:val="00BE74C1"/>
    <w:rsid w:val="00BF0A47"/>
    <w:rsid w:val="00BF0C52"/>
    <w:rsid w:val="00BF2011"/>
    <w:rsid w:val="00BF4EA6"/>
    <w:rsid w:val="00BF4EDE"/>
    <w:rsid w:val="00BF7348"/>
    <w:rsid w:val="00C00B03"/>
    <w:rsid w:val="00C0117E"/>
    <w:rsid w:val="00C01C8A"/>
    <w:rsid w:val="00C115DE"/>
    <w:rsid w:val="00C11DFB"/>
    <w:rsid w:val="00C13CF2"/>
    <w:rsid w:val="00C23EAD"/>
    <w:rsid w:val="00C255E6"/>
    <w:rsid w:val="00C26935"/>
    <w:rsid w:val="00C309F9"/>
    <w:rsid w:val="00C3628E"/>
    <w:rsid w:val="00C3688B"/>
    <w:rsid w:val="00C3794A"/>
    <w:rsid w:val="00C37FC2"/>
    <w:rsid w:val="00C45FFA"/>
    <w:rsid w:val="00C46086"/>
    <w:rsid w:val="00C462EA"/>
    <w:rsid w:val="00C71C2F"/>
    <w:rsid w:val="00C739E0"/>
    <w:rsid w:val="00C762A7"/>
    <w:rsid w:val="00C82EA2"/>
    <w:rsid w:val="00C83A5B"/>
    <w:rsid w:val="00C8626D"/>
    <w:rsid w:val="00C87664"/>
    <w:rsid w:val="00C87E79"/>
    <w:rsid w:val="00C90356"/>
    <w:rsid w:val="00C91C8C"/>
    <w:rsid w:val="00C92A27"/>
    <w:rsid w:val="00CA132A"/>
    <w:rsid w:val="00CA16A2"/>
    <w:rsid w:val="00CA47B0"/>
    <w:rsid w:val="00CA5E0A"/>
    <w:rsid w:val="00CA70F9"/>
    <w:rsid w:val="00CB0CE6"/>
    <w:rsid w:val="00CB3BFE"/>
    <w:rsid w:val="00CB4530"/>
    <w:rsid w:val="00CB5CF3"/>
    <w:rsid w:val="00CB6F73"/>
    <w:rsid w:val="00CB7C10"/>
    <w:rsid w:val="00CC2495"/>
    <w:rsid w:val="00CC45AB"/>
    <w:rsid w:val="00CC7B21"/>
    <w:rsid w:val="00CC7D11"/>
    <w:rsid w:val="00CD1727"/>
    <w:rsid w:val="00CD22E4"/>
    <w:rsid w:val="00CD3DE9"/>
    <w:rsid w:val="00CD4161"/>
    <w:rsid w:val="00CD5E39"/>
    <w:rsid w:val="00CD7845"/>
    <w:rsid w:val="00CE18F9"/>
    <w:rsid w:val="00CE350D"/>
    <w:rsid w:val="00CE4D1C"/>
    <w:rsid w:val="00CE5A43"/>
    <w:rsid w:val="00CF1390"/>
    <w:rsid w:val="00CF2502"/>
    <w:rsid w:val="00CF37F9"/>
    <w:rsid w:val="00CF5FA4"/>
    <w:rsid w:val="00CF6177"/>
    <w:rsid w:val="00CF683A"/>
    <w:rsid w:val="00CF7420"/>
    <w:rsid w:val="00D02614"/>
    <w:rsid w:val="00D04EE7"/>
    <w:rsid w:val="00D1198C"/>
    <w:rsid w:val="00D17AB4"/>
    <w:rsid w:val="00D31C30"/>
    <w:rsid w:val="00D336F6"/>
    <w:rsid w:val="00D33CDB"/>
    <w:rsid w:val="00D418FA"/>
    <w:rsid w:val="00D506D4"/>
    <w:rsid w:val="00D51DA7"/>
    <w:rsid w:val="00D54CE8"/>
    <w:rsid w:val="00D5720D"/>
    <w:rsid w:val="00D6191D"/>
    <w:rsid w:val="00D70EB9"/>
    <w:rsid w:val="00D725B7"/>
    <w:rsid w:val="00D72824"/>
    <w:rsid w:val="00D73062"/>
    <w:rsid w:val="00D74535"/>
    <w:rsid w:val="00D77675"/>
    <w:rsid w:val="00D77C48"/>
    <w:rsid w:val="00D80411"/>
    <w:rsid w:val="00D969EF"/>
    <w:rsid w:val="00DA1F1D"/>
    <w:rsid w:val="00DB2166"/>
    <w:rsid w:val="00DB35FD"/>
    <w:rsid w:val="00DC3A5A"/>
    <w:rsid w:val="00DC59D5"/>
    <w:rsid w:val="00DC6DE1"/>
    <w:rsid w:val="00DD1264"/>
    <w:rsid w:val="00DD5797"/>
    <w:rsid w:val="00DE0FCF"/>
    <w:rsid w:val="00DE4922"/>
    <w:rsid w:val="00DE53B3"/>
    <w:rsid w:val="00DF2BFE"/>
    <w:rsid w:val="00DF3E0C"/>
    <w:rsid w:val="00DF4D3C"/>
    <w:rsid w:val="00DF5E60"/>
    <w:rsid w:val="00E00E0E"/>
    <w:rsid w:val="00E0687D"/>
    <w:rsid w:val="00E1162B"/>
    <w:rsid w:val="00E13B1F"/>
    <w:rsid w:val="00E161B3"/>
    <w:rsid w:val="00E25705"/>
    <w:rsid w:val="00E274B9"/>
    <w:rsid w:val="00E27C68"/>
    <w:rsid w:val="00E3183B"/>
    <w:rsid w:val="00E32CC3"/>
    <w:rsid w:val="00E339C0"/>
    <w:rsid w:val="00E3445A"/>
    <w:rsid w:val="00E3560B"/>
    <w:rsid w:val="00E3643A"/>
    <w:rsid w:val="00E36BD5"/>
    <w:rsid w:val="00E4297B"/>
    <w:rsid w:val="00E453CB"/>
    <w:rsid w:val="00E46DE7"/>
    <w:rsid w:val="00E5274F"/>
    <w:rsid w:val="00E56D91"/>
    <w:rsid w:val="00E6030D"/>
    <w:rsid w:val="00E610CE"/>
    <w:rsid w:val="00E624A8"/>
    <w:rsid w:val="00E62A6A"/>
    <w:rsid w:val="00E63A76"/>
    <w:rsid w:val="00E64033"/>
    <w:rsid w:val="00E6457D"/>
    <w:rsid w:val="00E67590"/>
    <w:rsid w:val="00E70B40"/>
    <w:rsid w:val="00E71F6E"/>
    <w:rsid w:val="00E73D13"/>
    <w:rsid w:val="00E83CD9"/>
    <w:rsid w:val="00E9198C"/>
    <w:rsid w:val="00E91B1B"/>
    <w:rsid w:val="00E9234E"/>
    <w:rsid w:val="00E928E2"/>
    <w:rsid w:val="00E97A64"/>
    <w:rsid w:val="00E97C55"/>
    <w:rsid w:val="00EA3DF8"/>
    <w:rsid w:val="00EA3FB3"/>
    <w:rsid w:val="00EB0D93"/>
    <w:rsid w:val="00EB265C"/>
    <w:rsid w:val="00EC4FD0"/>
    <w:rsid w:val="00EC568F"/>
    <w:rsid w:val="00EC63E6"/>
    <w:rsid w:val="00ED1736"/>
    <w:rsid w:val="00ED2571"/>
    <w:rsid w:val="00ED4A2A"/>
    <w:rsid w:val="00EE1187"/>
    <w:rsid w:val="00EE32D4"/>
    <w:rsid w:val="00EE33A5"/>
    <w:rsid w:val="00EE3547"/>
    <w:rsid w:val="00EE7F34"/>
    <w:rsid w:val="00EF057D"/>
    <w:rsid w:val="00EF364B"/>
    <w:rsid w:val="00F02D58"/>
    <w:rsid w:val="00F038FE"/>
    <w:rsid w:val="00F0687D"/>
    <w:rsid w:val="00F07249"/>
    <w:rsid w:val="00F133EF"/>
    <w:rsid w:val="00F13B01"/>
    <w:rsid w:val="00F14E09"/>
    <w:rsid w:val="00F152AF"/>
    <w:rsid w:val="00F1786E"/>
    <w:rsid w:val="00F21D50"/>
    <w:rsid w:val="00F2242F"/>
    <w:rsid w:val="00F237BA"/>
    <w:rsid w:val="00F251E1"/>
    <w:rsid w:val="00F2662E"/>
    <w:rsid w:val="00F2697A"/>
    <w:rsid w:val="00F32889"/>
    <w:rsid w:val="00F32F5E"/>
    <w:rsid w:val="00F33372"/>
    <w:rsid w:val="00F41912"/>
    <w:rsid w:val="00F43CF3"/>
    <w:rsid w:val="00F4558F"/>
    <w:rsid w:val="00F4775D"/>
    <w:rsid w:val="00F50F79"/>
    <w:rsid w:val="00F519C0"/>
    <w:rsid w:val="00F55C54"/>
    <w:rsid w:val="00F5640D"/>
    <w:rsid w:val="00F566FE"/>
    <w:rsid w:val="00F574AC"/>
    <w:rsid w:val="00F63FF5"/>
    <w:rsid w:val="00F64FD1"/>
    <w:rsid w:val="00F65225"/>
    <w:rsid w:val="00F70589"/>
    <w:rsid w:val="00F70992"/>
    <w:rsid w:val="00F7103E"/>
    <w:rsid w:val="00F73C9B"/>
    <w:rsid w:val="00F75ECA"/>
    <w:rsid w:val="00F82E10"/>
    <w:rsid w:val="00F83252"/>
    <w:rsid w:val="00F877BC"/>
    <w:rsid w:val="00F90AE8"/>
    <w:rsid w:val="00F95BD8"/>
    <w:rsid w:val="00F974AD"/>
    <w:rsid w:val="00F9753A"/>
    <w:rsid w:val="00FA05F2"/>
    <w:rsid w:val="00FA0645"/>
    <w:rsid w:val="00FA0BFF"/>
    <w:rsid w:val="00FA4DC4"/>
    <w:rsid w:val="00FB109A"/>
    <w:rsid w:val="00FB3B87"/>
    <w:rsid w:val="00FB4487"/>
    <w:rsid w:val="00FB6AF5"/>
    <w:rsid w:val="00FB7A4F"/>
    <w:rsid w:val="00FC39C7"/>
    <w:rsid w:val="00FC3BC5"/>
    <w:rsid w:val="00FC5350"/>
    <w:rsid w:val="00FC5C5F"/>
    <w:rsid w:val="00FC60A4"/>
    <w:rsid w:val="00FD0BAD"/>
    <w:rsid w:val="00FD212C"/>
    <w:rsid w:val="00FD79D1"/>
    <w:rsid w:val="00FE4A88"/>
    <w:rsid w:val="00FE50F6"/>
    <w:rsid w:val="00FE750F"/>
    <w:rsid w:val="00FE760E"/>
    <w:rsid w:val="00FF2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0705"/>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0">
    <w:name w:val="3.0 текст закона"/>
    <w:basedOn w:val="a"/>
    <w:uiPriority w:val="99"/>
    <w:rsid w:val="00032903"/>
    <w:pPr>
      <w:ind w:firstLine="709"/>
      <w:jc w:val="both"/>
    </w:pPr>
  </w:style>
  <w:style w:type="paragraph" w:customStyle="1" w:styleId="11">
    <w:name w:val="1.1 Закон НАО"/>
    <w:basedOn w:val="30"/>
    <w:next w:val="12"/>
    <w:uiPriority w:val="99"/>
    <w:rsid w:val="00032903"/>
    <w:pPr>
      <w:ind w:firstLine="0"/>
      <w:jc w:val="center"/>
    </w:pPr>
    <w:rPr>
      <w:b/>
      <w:caps/>
      <w:sz w:val="28"/>
      <w:szCs w:val="28"/>
    </w:rPr>
  </w:style>
  <w:style w:type="paragraph" w:customStyle="1" w:styleId="12">
    <w:name w:val="1.2 Название закона"/>
    <w:basedOn w:val="30"/>
    <w:next w:val="13"/>
    <w:uiPriority w:val="99"/>
    <w:rsid w:val="00032903"/>
    <w:pPr>
      <w:spacing w:before="1000"/>
      <w:ind w:firstLine="0"/>
      <w:contextualSpacing/>
      <w:jc w:val="center"/>
    </w:pPr>
    <w:rPr>
      <w:b/>
      <w:sz w:val="28"/>
    </w:rPr>
  </w:style>
  <w:style w:type="paragraph" w:customStyle="1" w:styleId="13">
    <w:name w:val="1.3 Принят ... дата"/>
    <w:basedOn w:val="30"/>
    <w:next w:val="30"/>
    <w:uiPriority w:val="99"/>
    <w:rsid w:val="00032903"/>
    <w:pPr>
      <w:spacing w:before="1000" w:after="440"/>
      <w:ind w:firstLine="0"/>
    </w:pPr>
  </w:style>
  <w:style w:type="paragraph" w:customStyle="1" w:styleId="23">
    <w:name w:val="2.3 Статья"/>
    <w:basedOn w:val="30"/>
    <w:next w:val="30"/>
    <w:uiPriority w:val="99"/>
    <w:rsid w:val="00032903"/>
    <w:pPr>
      <w:spacing w:before="100" w:beforeAutospacing="1" w:after="100" w:afterAutospacing="1"/>
      <w:contextualSpacing/>
    </w:pPr>
    <w:rPr>
      <w:b/>
    </w:rPr>
  </w:style>
  <w:style w:type="paragraph" w:customStyle="1" w:styleId="50">
    <w:name w:val="5.0 Должность"/>
    <w:basedOn w:val="30"/>
    <w:uiPriority w:val="99"/>
    <w:rsid w:val="00032903"/>
    <w:pPr>
      <w:spacing w:before="1000"/>
      <w:ind w:firstLine="0"/>
      <w:contextualSpacing/>
      <w:jc w:val="left"/>
    </w:pPr>
    <w:rPr>
      <w:b/>
    </w:rPr>
  </w:style>
  <w:style w:type="paragraph" w:customStyle="1" w:styleId="51">
    <w:name w:val="5.1 Подпись"/>
    <w:basedOn w:val="30"/>
    <w:next w:val="52"/>
    <w:uiPriority w:val="99"/>
    <w:rsid w:val="00032903"/>
    <w:pPr>
      <w:spacing w:before="1000" w:after="1000"/>
      <w:ind w:left="2438" w:firstLine="0"/>
      <w:jc w:val="left"/>
    </w:pPr>
    <w:rPr>
      <w:b/>
    </w:rPr>
  </w:style>
  <w:style w:type="paragraph" w:customStyle="1" w:styleId="52">
    <w:name w:val="5.2 Окончание"/>
    <w:basedOn w:val="30"/>
    <w:uiPriority w:val="99"/>
    <w:rsid w:val="00032903"/>
    <w:pPr>
      <w:ind w:firstLine="0"/>
      <w:jc w:val="left"/>
    </w:pPr>
  </w:style>
  <w:style w:type="paragraph" w:customStyle="1" w:styleId="ConsPlusNormal">
    <w:name w:val="ConsPlusNormal"/>
    <w:rsid w:val="00032903"/>
    <w:pPr>
      <w:widowControl w:val="0"/>
      <w:autoSpaceDE w:val="0"/>
      <w:autoSpaceDN w:val="0"/>
      <w:adjustRightInd w:val="0"/>
      <w:ind w:firstLine="720"/>
    </w:pPr>
    <w:rPr>
      <w:rFonts w:ascii="Arial" w:eastAsia="Times New Roman" w:hAnsi="Arial" w:cs="Arial"/>
      <w:sz w:val="20"/>
      <w:szCs w:val="20"/>
    </w:rPr>
  </w:style>
  <w:style w:type="paragraph" w:styleId="a3">
    <w:name w:val="Body Text"/>
    <w:basedOn w:val="a"/>
    <w:link w:val="a4"/>
    <w:uiPriority w:val="99"/>
    <w:rsid w:val="00032903"/>
    <w:pPr>
      <w:jc w:val="both"/>
    </w:pPr>
  </w:style>
  <w:style w:type="character" w:customStyle="1" w:styleId="a4">
    <w:name w:val="Основной текст Знак"/>
    <w:basedOn w:val="a0"/>
    <w:link w:val="a3"/>
    <w:uiPriority w:val="99"/>
    <w:locked/>
    <w:rsid w:val="00032903"/>
    <w:rPr>
      <w:rFonts w:eastAsia="Times New Roman" w:cs="Times New Roman"/>
      <w:sz w:val="24"/>
      <w:szCs w:val="24"/>
      <w:lang w:eastAsia="ru-RU"/>
    </w:rPr>
  </w:style>
  <w:style w:type="paragraph" w:customStyle="1" w:styleId="21a">
    <w:name w:val="2.1a Название положения"/>
    <w:basedOn w:val="a"/>
    <w:uiPriority w:val="99"/>
    <w:rsid w:val="00032903"/>
    <w:pPr>
      <w:spacing w:before="100" w:beforeAutospacing="1" w:after="440"/>
      <w:contextualSpacing/>
      <w:jc w:val="center"/>
    </w:pPr>
    <w:rPr>
      <w:b/>
      <w:bCs/>
      <w:caps/>
      <w:szCs w:val="20"/>
    </w:rPr>
  </w:style>
  <w:style w:type="paragraph" w:styleId="a5">
    <w:name w:val="List Paragraph"/>
    <w:basedOn w:val="a"/>
    <w:uiPriority w:val="34"/>
    <w:qFormat/>
    <w:rsid w:val="007C0A3F"/>
    <w:pPr>
      <w:ind w:left="720"/>
      <w:contextualSpacing/>
    </w:pPr>
  </w:style>
  <w:style w:type="paragraph" w:customStyle="1" w:styleId="10">
    <w:name w:val="1.0 Проект №"/>
    <w:basedOn w:val="30"/>
    <w:uiPriority w:val="99"/>
    <w:rsid w:val="00316E92"/>
    <w:pPr>
      <w:ind w:firstLine="0"/>
      <w:jc w:val="right"/>
    </w:pPr>
    <w:rPr>
      <w:rFonts w:eastAsia="Calibri"/>
      <w:b/>
    </w:rPr>
  </w:style>
  <w:style w:type="paragraph" w:styleId="a6">
    <w:name w:val="Balloon Text"/>
    <w:basedOn w:val="a"/>
    <w:link w:val="a7"/>
    <w:uiPriority w:val="99"/>
    <w:semiHidden/>
    <w:unhideWhenUsed/>
    <w:rsid w:val="002744C5"/>
    <w:rPr>
      <w:rFonts w:ascii="Tahoma" w:hAnsi="Tahoma" w:cs="Tahoma"/>
      <w:sz w:val="16"/>
      <w:szCs w:val="16"/>
    </w:rPr>
  </w:style>
  <w:style w:type="character" w:customStyle="1" w:styleId="a7">
    <w:name w:val="Текст выноски Знак"/>
    <w:basedOn w:val="a0"/>
    <w:link w:val="a6"/>
    <w:uiPriority w:val="99"/>
    <w:semiHidden/>
    <w:rsid w:val="002744C5"/>
    <w:rPr>
      <w:rFonts w:ascii="Tahoma" w:eastAsia="Times New Roman" w:hAnsi="Tahoma" w:cs="Tahoma"/>
      <w:sz w:val="16"/>
      <w:szCs w:val="16"/>
    </w:rPr>
  </w:style>
  <w:style w:type="paragraph" w:styleId="a8">
    <w:name w:val="header"/>
    <w:basedOn w:val="a"/>
    <w:link w:val="a9"/>
    <w:uiPriority w:val="99"/>
    <w:unhideWhenUsed/>
    <w:rsid w:val="005903C2"/>
    <w:pPr>
      <w:tabs>
        <w:tab w:val="center" w:pos="4677"/>
        <w:tab w:val="right" w:pos="9355"/>
      </w:tabs>
    </w:pPr>
  </w:style>
  <w:style w:type="character" w:customStyle="1" w:styleId="a9">
    <w:name w:val="Верхний колонтитул Знак"/>
    <w:basedOn w:val="a0"/>
    <w:link w:val="a8"/>
    <w:uiPriority w:val="99"/>
    <w:rsid w:val="005903C2"/>
    <w:rPr>
      <w:rFonts w:eastAsia="Times New Roman"/>
      <w:sz w:val="24"/>
      <w:szCs w:val="24"/>
    </w:rPr>
  </w:style>
  <w:style w:type="paragraph" w:styleId="aa">
    <w:name w:val="footer"/>
    <w:basedOn w:val="a"/>
    <w:link w:val="ab"/>
    <w:uiPriority w:val="99"/>
    <w:unhideWhenUsed/>
    <w:rsid w:val="005903C2"/>
    <w:pPr>
      <w:tabs>
        <w:tab w:val="center" w:pos="4677"/>
        <w:tab w:val="right" w:pos="9355"/>
      </w:tabs>
    </w:pPr>
  </w:style>
  <w:style w:type="character" w:customStyle="1" w:styleId="ab">
    <w:name w:val="Нижний колонтитул Знак"/>
    <w:basedOn w:val="a0"/>
    <w:link w:val="aa"/>
    <w:uiPriority w:val="99"/>
    <w:rsid w:val="005903C2"/>
    <w:rPr>
      <w:rFonts w:eastAsia="Times New Roman"/>
      <w:sz w:val="24"/>
      <w:szCs w:val="24"/>
    </w:rPr>
  </w:style>
  <w:style w:type="table" w:styleId="ac">
    <w:name w:val="Table Grid"/>
    <w:basedOn w:val="a1"/>
    <w:locked/>
    <w:rsid w:val="008969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a0"/>
    <w:uiPriority w:val="99"/>
    <w:semiHidden/>
    <w:unhideWhenUsed/>
    <w:rsid w:val="00AD776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0705"/>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0">
    <w:name w:val="3.0 текст закона"/>
    <w:basedOn w:val="a"/>
    <w:uiPriority w:val="99"/>
    <w:rsid w:val="00032903"/>
    <w:pPr>
      <w:ind w:firstLine="709"/>
      <w:jc w:val="both"/>
    </w:pPr>
  </w:style>
  <w:style w:type="paragraph" w:customStyle="1" w:styleId="11">
    <w:name w:val="1.1 Закон НАО"/>
    <w:basedOn w:val="30"/>
    <w:next w:val="12"/>
    <w:uiPriority w:val="99"/>
    <w:rsid w:val="00032903"/>
    <w:pPr>
      <w:ind w:firstLine="0"/>
      <w:jc w:val="center"/>
    </w:pPr>
    <w:rPr>
      <w:b/>
      <w:caps/>
      <w:sz w:val="28"/>
      <w:szCs w:val="28"/>
    </w:rPr>
  </w:style>
  <w:style w:type="paragraph" w:customStyle="1" w:styleId="12">
    <w:name w:val="1.2 Название закона"/>
    <w:basedOn w:val="30"/>
    <w:next w:val="13"/>
    <w:uiPriority w:val="99"/>
    <w:rsid w:val="00032903"/>
    <w:pPr>
      <w:spacing w:before="1000"/>
      <w:ind w:firstLine="0"/>
      <w:contextualSpacing/>
      <w:jc w:val="center"/>
    </w:pPr>
    <w:rPr>
      <w:b/>
      <w:sz w:val="28"/>
    </w:rPr>
  </w:style>
  <w:style w:type="paragraph" w:customStyle="1" w:styleId="13">
    <w:name w:val="1.3 Принят ... дата"/>
    <w:basedOn w:val="30"/>
    <w:next w:val="30"/>
    <w:uiPriority w:val="99"/>
    <w:rsid w:val="00032903"/>
    <w:pPr>
      <w:spacing w:before="1000" w:after="440"/>
      <w:ind w:firstLine="0"/>
    </w:pPr>
  </w:style>
  <w:style w:type="paragraph" w:customStyle="1" w:styleId="23">
    <w:name w:val="2.3 Статья"/>
    <w:basedOn w:val="30"/>
    <w:next w:val="30"/>
    <w:uiPriority w:val="99"/>
    <w:rsid w:val="00032903"/>
    <w:pPr>
      <w:spacing w:before="100" w:beforeAutospacing="1" w:after="100" w:afterAutospacing="1"/>
      <w:contextualSpacing/>
    </w:pPr>
    <w:rPr>
      <w:b/>
    </w:rPr>
  </w:style>
  <w:style w:type="paragraph" w:customStyle="1" w:styleId="50">
    <w:name w:val="5.0 Должность"/>
    <w:basedOn w:val="30"/>
    <w:uiPriority w:val="99"/>
    <w:rsid w:val="00032903"/>
    <w:pPr>
      <w:spacing w:before="1000"/>
      <w:ind w:firstLine="0"/>
      <w:contextualSpacing/>
      <w:jc w:val="left"/>
    </w:pPr>
    <w:rPr>
      <w:b/>
    </w:rPr>
  </w:style>
  <w:style w:type="paragraph" w:customStyle="1" w:styleId="51">
    <w:name w:val="5.1 Подпись"/>
    <w:basedOn w:val="30"/>
    <w:next w:val="52"/>
    <w:uiPriority w:val="99"/>
    <w:rsid w:val="00032903"/>
    <w:pPr>
      <w:spacing w:before="1000" w:after="1000"/>
      <w:ind w:left="2438" w:firstLine="0"/>
      <w:jc w:val="left"/>
    </w:pPr>
    <w:rPr>
      <w:b/>
    </w:rPr>
  </w:style>
  <w:style w:type="paragraph" w:customStyle="1" w:styleId="52">
    <w:name w:val="5.2 Окончание"/>
    <w:basedOn w:val="30"/>
    <w:uiPriority w:val="99"/>
    <w:rsid w:val="00032903"/>
    <w:pPr>
      <w:ind w:firstLine="0"/>
      <w:jc w:val="left"/>
    </w:pPr>
  </w:style>
  <w:style w:type="paragraph" w:customStyle="1" w:styleId="ConsPlusNormal">
    <w:name w:val="ConsPlusNormal"/>
    <w:rsid w:val="00032903"/>
    <w:pPr>
      <w:widowControl w:val="0"/>
      <w:autoSpaceDE w:val="0"/>
      <w:autoSpaceDN w:val="0"/>
      <w:adjustRightInd w:val="0"/>
      <w:ind w:firstLine="720"/>
    </w:pPr>
    <w:rPr>
      <w:rFonts w:ascii="Arial" w:eastAsia="Times New Roman" w:hAnsi="Arial" w:cs="Arial"/>
      <w:sz w:val="20"/>
      <w:szCs w:val="20"/>
    </w:rPr>
  </w:style>
  <w:style w:type="paragraph" w:styleId="a3">
    <w:name w:val="Body Text"/>
    <w:basedOn w:val="a"/>
    <w:link w:val="a4"/>
    <w:uiPriority w:val="99"/>
    <w:rsid w:val="00032903"/>
    <w:pPr>
      <w:jc w:val="both"/>
    </w:pPr>
  </w:style>
  <w:style w:type="character" w:customStyle="1" w:styleId="a4">
    <w:name w:val="Основной текст Знак"/>
    <w:basedOn w:val="a0"/>
    <w:link w:val="a3"/>
    <w:uiPriority w:val="99"/>
    <w:locked/>
    <w:rsid w:val="00032903"/>
    <w:rPr>
      <w:rFonts w:eastAsia="Times New Roman" w:cs="Times New Roman"/>
      <w:sz w:val="24"/>
      <w:szCs w:val="24"/>
      <w:lang w:eastAsia="ru-RU"/>
    </w:rPr>
  </w:style>
  <w:style w:type="paragraph" w:customStyle="1" w:styleId="21a">
    <w:name w:val="2.1a Название положения"/>
    <w:basedOn w:val="a"/>
    <w:uiPriority w:val="99"/>
    <w:rsid w:val="00032903"/>
    <w:pPr>
      <w:spacing w:before="100" w:beforeAutospacing="1" w:after="440"/>
      <w:contextualSpacing/>
      <w:jc w:val="center"/>
    </w:pPr>
    <w:rPr>
      <w:b/>
      <w:bCs/>
      <w:caps/>
      <w:szCs w:val="20"/>
    </w:rPr>
  </w:style>
  <w:style w:type="paragraph" w:styleId="a5">
    <w:name w:val="List Paragraph"/>
    <w:basedOn w:val="a"/>
    <w:uiPriority w:val="34"/>
    <w:qFormat/>
    <w:rsid w:val="007C0A3F"/>
    <w:pPr>
      <w:ind w:left="720"/>
      <w:contextualSpacing/>
    </w:pPr>
  </w:style>
  <w:style w:type="paragraph" w:customStyle="1" w:styleId="10">
    <w:name w:val="1.0 Проект №"/>
    <w:basedOn w:val="30"/>
    <w:uiPriority w:val="99"/>
    <w:rsid w:val="00316E92"/>
    <w:pPr>
      <w:ind w:firstLine="0"/>
      <w:jc w:val="right"/>
    </w:pPr>
    <w:rPr>
      <w:rFonts w:eastAsia="Calibri"/>
      <w:b/>
    </w:rPr>
  </w:style>
  <w:style w:type="paragraph" w:styleId="a6">
    <w:name w:val="Balloon Text"/>
    <w:basedOn w:val="a"/>
    <w:link w:val="a7"/>
    <w:uiPriority w:val="99"/>
    <w:semiHidden/>
    <w:unhideWhenUsed/>
    <w:rsid w:val="002744C5"/>
    <w:rPr>
      <w:rFonts w:ascii="Tahoma" w:hAnsi="Tahoma" w:cs="Tahoma"/>
      <w:sz w:val="16"/>
      <w:szCs w:val="16"/>
    </w:rPr>
  </w:style>
  <w:style w:type="character" w:customStyle="1" w:styleId="a7">
    <w:name w:val="Текст выноски Знак"/>
    <w:basedOn w:val="a0"/>
    <w:link w:val="a6"/>
    <w:uiPriority w:val="99"/>
    <w:semiHidden/>
    <w:rsid w:val="002744C5"/>
    <w:rPr>
      <w:rFonts w:ascii="Tahoma" w:eastAsia="Times New Roman" w:hAnsi="Tahoma" w:cs="Tahoma"/>
      <w:sz w:val="16"/>
      <w:szCs w:val="16"/>
    </w:rPr>
  </w:style>
  <w:style w:type="paragraph" w:styleId="a8">
    <w:name w:val="header"/>
    <w:basedOn w:val="a"/>
    <w:link w:val="a9"/>
    <w:uiPriority w:val="99"/>
    <w:unhideWhenUsed/>
    <w:rsid w:val="005903C2"/>
    <w:pPr>
      <w:tabs>
        <w:tab w:val="center" w:pos="4677"/>
        <w:tab w:val="right" w:pos="9355"/>
      </w:tabs>
    </w:pPr>
  </w:style>
  <w:style w:type="character" w:customStyle="1" w:styleId="a9">
    <w:name w:val="Верхний колонтитул Знак"/>
    <w:basedOn w:val="a0"/>
    <w:link w:val="a8"/>
    <w:uiPriority w:val="99"/>
    <w:rsid w:val="005903C2"/>
    <w:rPr>
      <w:rFonts w:eastAsia="Times New Roman"/>
      <w:sz w:val="24"/>
      <w:szCs w:val="24"/>
    </w:rPr>
  </w:style>
  <w:style w:type="paragraph" w:styleId="aa">
    <w:name w:val="footer"/>
    <w:basedOn w:val="a"/>
    <w:link w:val="ab"/>
    <w:uiPriority w:val="99"/>
    <w:unhideWhenUsed/>
    <w:rsid w:val="005903C2"/>
    <w:pPr>
      <w:tabs>
        <w:tab w:val="center" w:pos="4677"/>
        <w:tab w:val="right" w:pos="9355"/>
      </w:tabs>
    </w:pPr>
  </w:style>
  <w:style w:type="character" w:customStyle="1" w:styleId="ab">
    <w:name w:val="Нижний колонтитул Знак"/>
    <w:basedOn w:val="a0"/>
    <w:link w:val="aa"/>
    <w:uiPriority w:val="99"/>
    <w:rsid w:val="005903C2"/>
    <w:rPr>
      <w:rFonts w:eastAsia="Times New Roman"/>
      <w:sz w:val="24"/>
      <w:szCs w:val="24"/>
    </w:rPr>
  </w:style>
  <w:style w:type="table" w:styleId="ac">
    <w:name w:val="Table Grid"/>
    <w:basedOn w:val="a1"/>
    <w:locked/>
    <w:rsid w:val="008969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a0"/>
    <w:uiPriority w:val="99"/>
    <w:semiHidden/>
    <w:unhideWhenUsed/>
    <w:rsid w:val="00AD776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763">
      <w:bodyDiv w:val="1"/>
      <w:marLeft w:val="0"/>
      <w:marRight w:val="0"/>
      <w:marTop w:val="0"/>
      <w:marBottom w:val="0"/>
      <w:divBdr>
        <w:top w:val="none" w:sz="0" w:space="0" w:color="auto"/>
        <w:left w:val="none" w:sz="0" w:space="0" w:color="auto"/>
        <w:bottom w:val="none" w:sz="0" w:space="0" w:color="auto"/>
        <w:right w:val="none" w:sz="0" w:space="0" w:color="auto"/>
      </w:divBdr>
    </w:div>
    <w:div w:id="22480089">
      <w:bodyDiv w:val="1"/>
      <w:marLeft w:val="0"/>
      <w:marRight w:val="0"/>
      <w:marTop w:val="0"/>
      <w:marBottom w:val="0"/>
      <w:divBdr>
        <w:top w:val="none" w:sz="0" w:space="0" w:color="auto"/>
        <w:left w:val="none" w:sz="0" w:space="0" w:color="auto"/>
        <w:bottom w:val="none" w:sz="0" w:space="0" w:color="auto"/>
        <w:right w:val="none" w:sz="0" w:space="0" w:color="auto"/>
      </w:divBdr>
    </w:div>
    <w:div w:id="142092160">
      <w:bodyDiv w:val="1"/>
      <w:marLeft w:val="0"/>
      <w:marRight w:val="0"/>
      <w:marTop w:val="0"/>
      <w:marBottom w:val="0"/>
      <w:divBdr>
        <w:top w:val="none" w:sz="0" w:space="0" w:color="auto"/>
        <w:left w:val="none" w:sz="0" w:space="0" w:color="auto"/>
        <w:bottom w:val="none" w:sz="0" w:space="0" w:color="auto"/>
        <w:right w:val="none" w:sz="0" w:space="0" w:color="auto"/>
      </w:divBdr>
    </w:div>
    <w:div w:id="478495271">
      <w:bodyDiv w:val="1"/>
      <w:marLeft w:val="0"/>
      <w:marRight w:val="0"/>
      <w:marTop w:val="0"/>
      <w:marBottom w:val="0"/>
      <w:divBdr>
        <w:top w:val="none" w:sz="0" w:space="0" w:color="auto"/>
        <w:left w:val="none" w:sz="0" w:space="0" w:color="auto"/>
        <w:bottom w:val="none" w:sz="0" w:space="0" w:color="auto"/>
        <w:right w:val="none" w:sz="0" w:space="0" w:color="auto"/>
      </w:divBdr>
    </w:div>
    <w:div w:id="831289808">
      <w:bodyDiv w:val="1"/>
      <w:marLeft w:val="0"/>
      <w:marRight w:val="0"/>
      <w:marTop w:val="0"/>
      <w:marBottom w:val="0"/>
      <w:divBdr>
        <w:top w:val="none" w:sz="0" w:space="0" w:color="auto"/>
        <w:left w:val="none" w:sz="0" w:space="0" w:color="auto"/>
        <w:bottom w:val="none" w:sz="0" w:space="0" w:color="auto"/>
        <w:right w:val="none" w:sz="0" w:space="0" w:color="auto"/>
      </w:divBdr>
    </w:div>
    <w:div w:id="1165895089">
      <w:bodyDiv w:val="1"/>
      <w:marLeft w:val="0"/>
      <w:marRight w:val="0"/>
      <w:marTop w:val="0"/>
      <w:marBottom w:val="0"/>
      <w:divBdr>
        <w:top w:val="none" w:sz="0" w:space="0" w:color="auto"/>
        <w:left w:val="none" w:sz="0" w:space="0" w:color="auto"/>
        <w:bottom w:val="none" w:sz="0" w:space="0" w:color="auto"/>
        <w:right w:val="none" w:sz="0" w:space="0" w:color="auto"/>
      </w:divBdr>
    </w:div>
    <w:div w:id="1598445806">
      <w:bodyDiv w:val="1"/>
      <w:marLeft w:val="0"/>
      <w:marRight w:val="0"/>
      <w:marTop w:val="0"/>
      <w:marBottom w:val="0"/>
      <w:divBdr>
        <w:top w:val="none" w:sz="0" w:space="0" w:color="auto"/>
        <w:left w:val="none" w:sz="0" w:space="0" w:color="auto"/>
        <w:bottom w:val="none" w:sz="0" w:space="0" w:color="auto"/>
        <w:right w:val="none" w:sz="0" w:space="0" w:color="auto"/>
      </w:divBdr>
    </w:div>
    <w:div w:id="1638484512">
      <w:bodyDiv w:val="1"/>
      <w:marLeft w:val="0"/>
      <w:marRight w:val="0"/>
      <w:marTop w:val="0"/>
      <w:marBottom w:val="0"/>
      <w:divBdr>
        <w:top w:val="none" w:sz="0" w:space="0" w:color="auto"/>
        <w:left w:val="none" w:sz="0" w:space="0" w:color="auto"/>
        <w:bottom w:val="none" w:sz="0" w:space="0" w:color="auto"/>
        <w:right w:val="none" w:sz="0" w:space="0" w:color="auto"/>
      </w:divBdr>
    </w:div>
    <w:div w:id="1668821603">
      <w:bodyDiv w:val="1"/>
      <w:marLeft w:val="0"/>
      <w:marRight w:val="0"/>
      <w:marTop w:val="0"/>
      <w:marBottom w:val="0"/>
      <w:divBdr>
        <w:top w:val="none" w:sz="0" w:space="0" w:color="auto"/>
        <w:left w:val="none" w:sz="0" w:space="0" w:color="auto"/>
        <w:bottom w:val="none" w:sz="0" w:space="0" w:color="auto"/>
        <w:right w:val="none" w:sz="0" w:space="0" w:color="auto"/>
      </w:divBdr>
    </w:div>
    <w:div w:id="1728063663">
      <w:bodyDiv w:val="1"/>
      <w:marLeft w:val="0"/>
      <w:marRight w:val="0"/>
      <w:marTop w:val="0"/>
      <w:marBottom w:val="0"/>
      <w:divBdr>
        <w:top w:val="none" w:sz="0" w:space="0" w:color="auto"/>
        <w:left w:val="none" w:sz="0" w:space="0" w:color="auto"/>
        <w:bottom w:val="none" w:sz="0" w:space="0" w:color="auto"/>
        <w:right w:val="none" w:sz="0" w:space="0" w:color="auto"/>
      </w:divBdr>
    </w:div>
    <w:div w:id="1957787792">
      <w:bodyDiv w:val="1"/>
      <w:marLeft w:val="0"/>
      <w:marRight w:val="0"/>
      <w:marTop w:val="0"/>
      <w:marBottom w:val="0"/>
      <w:divBdr>
        <w:top w:val="none" w:sz="0" w:space="0" w:color="auto"/>
        <w:left w:val="none" w:sz="0" w:space="0" w:color="auto"/>
        <w:bottom w:val="none" w:sz="0" w:space="0" w:color="auto"/>
        <w:right w:val="none" w:sz="0" w:space="0" w:color="auto"/>
      </w:divBdr>
    </w:div>
    <w:div w:id="2023164379">
      <w:bodyDiv w:val="1"/>
      <w:marLeft w:val="0"/>
      <w:marRight w:val="0"/>
      <w:marTop w:val="0"/>
      <w:marBottom w:val="0"/>
      <w:divBdr>
        <w:top w:val="none" w:sz="0" w:space="0" w:color="auto"/>
        <w:left w:val="none" w:sz="0" w:space="0" w:color="auto"/>
        <w:bottom w:val="none" w:sz="0" w:space="0" w:color="auto"/>
        <w:right w:val="none" w:sz="0" w:space="0" w:color="auto"/>
      </w:divBdr>
    </w:div>
    <w:div w:id="2092238893">
      <w:bodyDiv w:val="1"/>
      <w:marLeft w:val="0"/>
      <w:marRight w:val="0"/>
      <w:marTop w:val="0"/>
      <w:marBottom w:val="0"/>
      <w:divBdr>
        <w:top w:val="none" w:sz="0" w:space="0" w:color="auto"/>
        <w:left w:val="none" w:sz="0" w:space="0" w:color="auto"/>
        <w:bottom w:val="none" w:sz="0" w:space="0" w:color="auto"/>
        <w:right w:val="none" w:sz="0" w:space="0" w:color="auto"/>
      </w:divBdr>
    </w:div>
    <w:div w:id="2118326858">
      <w:bodyDiv w:val="1"/>
      <w:marLeft w:val="0"/>
      <w:marRight w:val="0"/>
      <w:marTop w:val="0"/>
      <w:marBottom w:val="0"/>
      <w:divBdr>
        <w:top w:val="none" w:sz="0" w:space="0" w:color="auto"/>
        <w:left w:val="none" w:sz="0" w:space="0" w:color="auto"/>
        <w:bottom w:val="none" w:sz="0" w:space="0" w:color="auto"/>
        <w:right w:val="none" w:sz="0" w:space="0" w:color="auto"/>
      </w:divBdr>
    </w:div>
    <w:div w:id="212141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3AFCABCC6CDDDFD9240888F7BDE9AB1E8D30BE175CD1CF4398D062D0BC7C6175D4C4EBE58D686091CF6726dEhD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A7B55-064B-4F50-9171-F14251AB5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917</Words>
  <Characters>6890</Characters>
  <Application>Microsoft Office Word</Application>
  <DocSecurity>0</DocSecurity>
  <Lines>57</Lines>
  <Paragraphs>15</Paragraphs>
  <ScaleCrop>false</ScaleCrop>
  <HeadingPairs>
    <vt:vector size="2" baseType="variant">
      <vt:variant>
        <vt:lpstr>Название</vt:lpstr>
      </vt:variant>
      <vt:variant>
        <vt:i4>1</vt:i4>
      </vt:variant>
    </vt:vector>
  </HeadingPairs>
  <TitlesOfParts>
    <vt:vector size="1" baseType="lpstr">
      <vt:lpstr>ЗАКОН НЕНЕЦКОГО АВТОНОМНОГО ОКРУГА</vt:lpstr>
    </vt:vector>
  </TitlesOfParts>
  <Company>УТ и СЗН НАО</Company>
  <LinksUpToDate>false</LinksUpToDate>
  <CharactersWithSpaces>7792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НЕНЕЦКОГО АВТОНОМНОГО ОКРУГА</dc:title>
  <dc:creator>Канева Светлана</dc:creator>
  <cp:lastModifiedBy>Людмила Александровна Карпушева</cp:lastModifiedBy>
  <cp:revision>4</cp:revision>
  <cp:lastPrinted>2018-10-03T06:57:00Z</cp:lastPrinted>
  <dcterms:created xsi:type="dcterms:W3CDTF">2018-09-26T10:55:00Z</dcterms:created>
  <dcterms:modified xsi:type="dcterms:W3CDTF">2018-10-10T07:28:00Z</dcterms:modified>
</cp:coreProperties>
</file>